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C21D7" w14:textId="77777777" w:rsidR="007C3190" w:rsidRPr="00113B98" w:rsidRDefault="008F437F">
      <w:pPr>
        <w:pStyle w:val="Heading1"/>
        <w:spacing w:before="81"/>
        <w:ind w:left="439" w:right="438"/>
        <w:jc w:val="center"/>
        <w:rPr>
          <w:sz w:val="24"/>
          <w:szCs w:val="24"/>
        </w:rPr>
      </w:pPr>
      <w:r w:rsidRPr="00113B98">
        <w:rPr>
          <w:sz w:val="24"/>
          <w:szCs w:val="24"/>
        </w:rPr>
        <w:t>Chapter 10</w:t>
      </w:r>
    </w:p>
    <w:p w14:paraId="28FB13F7" w14:textId="77777777" w:rsidR="007C3190" w:rsidRPr="00113B98" w:rsidRDefault="007C3190">
      <w:pPr>
        <w:pStyle w:val="BodyText"/>
        <w:spacing w:before="7"/>
        <w:rPr>
          <w:b/>
          <w:sz w:val="24"/>
          <w:szCs w:val="24"/>
        </w:rPr>
      </w:pPr>
    </w:p>
    <w:p w14:paraId="4339C2EC" w14:textId="77777777" w:rsidR="007C3190" w:rsidRPr="00113B98" w:rsidRDefault="008F437F">
      <w:pPr>
        <w:spacing w:line="252" w:lineRule="exact"/>
        <w:ind w:left="439" w:right="437"/>
        <w:jc w:val="center"/>
        <w:rPr>
          <w:b/>
          <w:sz w:val="24"/>
          <w:szCs w:val="24"/>
        </w:rPr>
      </w:pPr>
      <w:r w:rsidRPr="00113B98">
        <w:rPr>
          <w:b/>
          <w:sz w:val="24"/>
          <w:szCs w:val="24"/>
        </w:rPr>
        <w:t>PETS</w:t>
      </w:r>
    </w:p>
    <w:p w14:paraId="19F7A98F" w14:textId="77777777" w:rsidR="007C3190" w:rsidRPr="00113B98" w:rsidRDefault="008F437F">
      <w:pPr>
        <w:spacing w:line="252" w:lineRule="exact"/>
        <w:ind w:left="439" w:right="438"/>
        <w:jc w:val="center"/>
        <w:rPr>
          <w:b/>
          <w:sz w:val="24"/>
          <w:szCs w:val="24"/>
        </w:rPr>
      </w:pPr>
      <w:r w:rsidRPr="00113B98">
        <w:rPr>
          <w:b/>
          <w:sz w:val="24"/>
          <w:szCs w:val="24"/>
        </w:rPr>
        <w:t>[24 CFR 5, Subpart C; 24 CFR 960, Subpart G]</w:t>
      </w:r>
    </w:p>
    <w:p w14:paraId="4D3093E9" w14:textId="77777777" w:rsidR="007C3190" w:rsidRPr="00113B98" w:rsidRDefault="007C3190">
      <w:pPr>
        <w:pStyle w:val="BodyText"/>
        <w:rPr>
          <w:b/>
          <w:sz w:val="24"/>
          <w:szCs w:val="24"/>
        </w:rPr>
      </w:pPr>
    </w:p>
    <w:p w14:paraId="5BA73DFD" w14:textId="77777777" w:rsidR="007C3190" w:rsidRPr="00113B98" w:rsidRDefault="007C3190">
      <w:pPr>
        <w:pStyle w:val="BodyText"/>
        <w:spacing w:before="3"/>
        <w:rPr>
          <w:b/>
          <w:sz w:val="24"/>
          <w:szCs w:val="24"/>
        </w:rPr>
      </w:pPr>
    </w:p>
    <w:p w14:paraId="3A0205C7" w14:textId="77777777" w:rsidR="007C3190" w:rsidRPr="00113B98" w:rsidRDefault="008F437F">
      <w:pPr>
        <w:spacing w:before="91"/>
        <w:ind w:left="100"/>
        <w:rPr>
          <w:b/>
          <w:sz w:val="24"/>
          <w:szCs w:val="24"/>
        </w:rPr>
      </w:pPr>
      <w:r w:rsidRPr="00113B98">
        <w:rPr>
          <w:b/>
          <w:sz w:val="24"/>
          <w:szCs w:val="24"/>
        </w:rPr>
        <w:t>INTRODUCTION</w:t>
      </w:r>
    </w:p>
    <w:p w14:paraId="7AA46839" w14:textId="77777777" w:rsidR="007C3190" w:rsidRPr="00113B98" w:rsidRDefault="007C3190">
      <w:pPr>
        <w:pStyle w:val="BodyText"/>
        <w:spacing w:before="7"/>
        <w:rPr>
          <w:b/>
          <w:sz w:val="24"/>
          <w:szCs w:val="24"/>
        </w:rPr>
      </w:pPr>
    </w:p>
    <w:p w14:paraId="103F571C" w14:textId="77777777" w:rsidR="007C3190" w:rsidRPr="00113B98" w:rsidRDefault="008F437F">
      <w:pPr>
        <w:pStyle w:val="BodyText"/>
        <w:spacing w:line="276" w:lineRule="auto"/>
        <w:ind w:left="100" w:right="117"/>
        <w:rPr>
          <w:sz w:val="24"/>
          <w:szCs w:val="24"/>
        </w:rPr>
      </w:pPr>
      <w:r w:rsidRPr="00113B98">
        <w:rPr>
          <w:sz w:val="24"/>
          <w:szCs w:val="24"/>
        </w:rPr>
        <w:t>This chapter explains the PHA’s policies on the keeping of pets and describes any criteria or standards pertaining to the policies. The rules adopted are reasonably related to the legitimate interest of the PHA to provide a decent, safe, and sanitary living environment for all tenants, and to protect and preserve the physical condition of the property, as well as the financial interest of the PHA.</w:t>
      </w:r>
    </w:p>
    <w:p w14:paraId="68FD7F26" w14:textId="77777777" w:rsidR="007C3190" w:rsidRPr="00113B98" w:rsidRDefault="008F437F">
      <w:pPr>
        <w:pStyle w:val="BodyText"/>
        <w:spacing w:before="202"/>
        <w:ind w:left="100"/>
        <w:rPr>
          <w:sz w:val="24"/>
          <w:szCs w:val="24"/>
        </w:rPr>
      </w:pPr>
      <w:r w:rsidRPr="00113B98">
        <w:rPr>
          <w:sz w:val="24"/>
          <w:szCs w:val="24"/>
        </w:rPr>
        <w:t>The chapter is organized as follows:</w:t>
      </w:r>
    </w:p>
    <w:p w14:paraId="6003B490" w14:textId="77777777" w:rsidR="007C3190" w:rsidRPr="00113B98" w:rsidRDefault="007C3190">
      <w:pPr>
        <w:pStyle w:val="BodyText"/>
        <w:spacing w:before="7"/>
        <w:rPr>
          <w:sz w:val="24"/>
          <w:szCs w:val="24"/>
        </w:rPr>
      </w:pPr>
    </w:p>
    <w:p w14:paraId="0932D766" w14:textId="77777777" w:rsidR="007C3190" w:rsidRPr="00113B98" w:rsidRDefault="008F437F">
      <w:pPr>
        <w:pStyle w:val="BodyText"/>
        <w:spacing w:line="276" w:lineRule="auto"/>
        <w:ind w:left="820" w:right="179"/>
        <w:rPr>
          <w:sz w:val="24"/>
          <w:szCs w:val="24"/>
        </w:rPr>
      </w:pPr>
      <w:r w:rsidRPr="00113B98">
        <w:rPr>
          <w:sz w:val="24"/>
          <w:szCs w:val="24"/>
          <w:u w:val="single"/>
        </w:rPr>
        <w:t>Part I: Assistance Animals</w:t>
      </w:r>
      <w:r w:rsidRPr="00113B98">
        <w:rPr>
          <w:sz w:val="24"/>
          <w:szCs w:val="24"/>
        </w:rPr>
        <w:t>. This part explains the difference between assistance animals and pets and contains policies related to the designation of an assistance animal as well as their care and handling.</w:t>
      </w:r>
    </w:p>
    <w:p w14:paraId="7E7E2AC9" w14:textId="77777777" w:rsidR="007C3190" w:rsidRPr="00113B98" w:rsidRDefault="008F437F">
      <w:pPr>
        <w:pStyle w:val="BodyText"/>
        <w:spacing w:before="200" w:line="276" w:lineRule="auto"/>
        <w:ind w:left="820" w:right="209"/>
        <w:rPr>
          <w:sz w:val="24"/>
          <w:szCs w:val="24"/>
        </w:rPr>
      </w:pPr>
      <w:r w:rsidRPr="00113B98">
        <w:rPr>
          <w:sz w:val="24"/>
          <w:szCs w:val="24"/>
          <w:u w:val="single"/>
        </w:rPr>
        <w:t>Part II: Pet policies for all developments</w:t>
      </w:r>
      <w:r w:rsidRPr="00113B98">
        <w:rPr>
          <w:sz w:val="24"/>
          <w:szCs w:val="24"/>
        </w:rPr>
        <w:t>. This part includes pet policies that are common to both elderly/disabled developments and general occupancy developments.</w:t>
      </w:r>
    </w:p>
    <w:p w14:paraId="493C4CD7" w14:textId="77777777" w:rsidR="007C3190" w:rsidRPr="00113B98" w:rsidRDefault="008F437F">
      <w:pPr>
        <w:pStyle w:val="BodyText"/>
        <w:spacing w:before="200" w:line="276" w:lineRule="auto"/>
        <w:ind w:left="820" w:right="350"/>
        <w:rPr>
          <w:sz w:val="24"/>
          <w:szCs w:val="24"/>
        </w:rPr>
      </w:pPr>
      <w:r w:rsidRPr="00113B98">
        <w:rPr>
          <w:sz w:val="24"/>
          <w:szCs w:val="24"/>
          <w:u w:val="single"/>
        </w:rPr>
        <w:t>Part III: Pet deposits and fees for elderly/disabled developments</w:t>
      </w:r>
      <w:r w:rsidRPr="00113B98">
        <w:rPr>
          <w:sz w:val="24"/>
          <w:szCs w:val="24"/>
        </w:rPr>
        <w:t>. This part contains policies for pet deposits and fees that are applicable to elderly/disabled developments.</w:t>
      </w:r>
    </w:p>
    <w:p w14:paraId="295CBCA2" w14:textId="77777777" w:rsidR="007C3190" w:rsidRPr="00113B98" w:rsidRDefault="008F437F">
      <w:pPr>
        <w:pStyle w:val="BodyText"/>
        <w:spacing w:before="201" w:line="276" w:lineRule="auto"/>
        <w:ind w:left="820" w:right="99"/>
        <w:rPr>
          <w:sz w:val="24"/>
          <w:szCs w:val="24"/>
        </w:rPr>
      </w:pPr>
      <w:r w:rsidRPr="00113B98">
        <w:rPr>
          <w:sz w:val="24"/>
          <w:szCs w:val="24"/>
          <w:u w:val="single"/>
        </w:rPr>
        <w:t>Part IV: Pet deposits and fees for general occupancy developments</w:t>
      </w:r>
      <w:r w:rsidRPr="00113B98">
        <w:rPr>
          <w:sz w:val="24"/>
          <w:szCs w:val="24"/>
        </w:rPr>
        <w:t>. This part contains policies for pet deposits and fees that are applicable to general occupancy developments.</w:t>
      </w:r>
    </w:p>
    <w:p w14:paraId="65BD553C" w14:textId="77777777" w:rsidR="007C3190" w:rsidRPr="00113B98" w:rsidRDefault="007C3190">
      <w:pPr>
        <w:spacing w:line="276" w:lineRule="auto"/>
        <w:rPr>
          <w:sz w:val="24"/>
          <w:szCs w:val="24"/>
        </w:rPr>
        <w:sectPr w:rsidR="007C3190" w:rsidRPr="00113B98">
          <w:footerReference w:type="default" r:id="rId7"/>
          <w:type w:val="continuous"/>
          <w:pgSz w:w="12240" w:h="15840"/>
          <w:pgMar w:top="1360" w:right="1340" w:bottom="920" w:left="1340" w:header="720" w:footer="739" w:gutter="0"/>
          <w:pgNumType w:start="1"/>
          <w:cols w:space="720"/>
        </w:sectPr>
      </w:pPr>
    </w:p>
    <w:p w14:paraId="2B7BDC74" w14:textId="77777777" w:rsidR="007C3190" w:rsidRPr="00113B98" w:rsidRDefault="008F437F" w:rsidP="008F437F">
      <w:pPr>
        <w:pStyle w:val="Heading1"/>
        <w:spacing w:before="81"/>
        <w:ind w:left="112"/>
        <w:jc w:val="center"/>
        <w:rPr>
          <w:b w:val="0"/>
          <w:sz w:val="24"/>
          <w:szCs w:val="24"/>
        </w:rPr>
      </w:pPr>
      <w:r w:rsidRPr="00113B98">
        <w:rPr>
          <w:sz w:val="24"/>
          <w:szCs w:val="24"/>
        </w:rPr>
        <w:lastRenderedPageBreak/>
        <w:t>Part I: ASSISTANCE ANIMAL [Section 504; Fair Housing Act (42 U.S.C.); 24 CFR 5.303; 24 CFR</w:t>
      </w:r>
      <w:r w:rsidR="00113B98">
        <w:rPr>
          <w:sz w:val="24"/>
          <w:szCs w:val="24"/>
        </w:rPr>
        <w:t xml:space="preserve"> </w:t>
      </w:r>
      <w:r w:rsidRPr="00113B98">
        <w:rPr>
          <w:sz w:val="24"/>
          <w:szCs w:val="24"/>
        </w:rPr>
        <w:t>960.705]</w:t>
      </w:r>
    </w:p>
    <w:p w14:paraId="49C51912" w14:textId="77777777" w:rsidR="007C3190" w:rsidRPr="00113B98" w:rsidRDefault="007C3190">
      <w:pPr>
        <w:pStyle w:val="BodyText"/>
        <w:spacing w:before="8"/>
        <w:rPr>
          <w:b/>
          <w:sz w:val="24"/>
          <w:szCs w:val="24"/>
        </w:rPr>
      </w:pPr>
    </w:p>
    <w:p w14:paraId="295F9398" w14:textId="77777777" w:rsidR="007C3190" w:rsidRPr="00113B98" w:rsidRDefault="008F437F">
      <w:pPr>
        <w:spacing w:before="1"/>
        <w:ind w:left="100"/>
        <w:rPr>
          <w:b/>
          <w:sz w:val="24"/>
          <w:szCs w:val="24"/>
        </w:rPr>
      </w:pPr>
      <w:r w:rsidRPr="00113B98">
        <w:rPr>
          <w:b/>
          <w:sz w:val="24"/>
          <w:szCs w:val="24"/>
        </w:rPr>
        <w:t>10-I.A. OVERVIEW</w:t>
      </w:r>
    </w:p>
    <w:p w14:paraId="52ADEFB5" w14:textId="77777777" w:rsidR="007C3190" w:rsidRPr="00113B98" w:rsidRDefault="007C3190">
      <w:pPr>
        <w:pStyle w:val="BodyText"/>
        <w:spacing w:before="6"/>
        <w:rPr>
          <w:b/>
          <w:sz w:val="24"/>
          <w:szCs w:val="24"/>
        </w:rPr>
      </w:pPr>
    </w:p>
    <w:p w14:paraId="75D1C326" w14:textId="77777777" w:rsidR="007C3190" w:rsidRPr="00113B98" w:rsidRDefault="008F437F">
      <w:pPr>
        <w:pStyle w:val="BodyText"/>
        <w:spacing w:line="278" w:lineRule="auto"/>
        <w:ind w:left="100"/>
        <w:rPr>
          <w:sz w:val="24"/>
          <w:szCs w:val="24"/>
        </w:rPr>
      </w:pPr>
      <w:r w:rsidRPr="00113B98">
        <w:rPr>
          <w:sz w:val="24"/>
          <w:szCs w:val="24"/>
        </w:rPr>
        <w:t>This part discusses situations under which permission for an assistance animal may be denied, and also establishes standards for the care of assistance animals.</w:t>
      </w:r>
    </w:p>
    <w:p w14:paraId="0B388530" w14:textId="77777777" w:rsidR="007C3190" w:rsidRPr="00113B98" w:rsidRDefault="008F437F">
      <w:pPr>
        <w:pStyle w:val="BodyText"/>
        <w:spacing w:before="196" w:line="276" w:lineRule="auto"/>
        <w:ind w:left="100"/>
        <w:rPr>
          <w:sz w:val="24"/>
          <w:szCs w:val="24"/>
        </w:rPr>
      </w:pPr>
      <w:r w:rsidRPr="00113B98">
        <w:rPr>
          <w:sz w:val="24"/>
          <w:szCs w:val="24"/>
        </w:rPr>
        <w:t>Assistance animals are animals that assist, support, or provide service to a person with a disability, or that provide emotional support that alleviates one or more identified symptoms or effects of a person’s disability. Assistance animals- often referred to as “service animals,” “assistive animals,” “support</w:t>
      </w:r>
    </w:p>
    <w:p w14:paraId="125A49FF" w14:textId="77777777" w:rsidR="007C3190" w:rsidRPr="00113B98" w:rsidRDefault="008F437F">
      <w:pPr>
        <w:pStyle w:val="BodyText"/>
        <w:spacing w:before="1" w:line="276" w:lineRule="auto"/>
        <w:ind w:left="100" w:right="361"/>
        <w:rPr>
          <w:sz w:val="24"/>
          <w:szCs w:val="24"/>
        </w:rPr>
      </w:pPr>
      <w:r w:rsidRPr="00113B98">
        <w:rPr>
          <w:sz w:val="24"/>
          <w:szCs w:val="24"/>
        </w:rPr>
        <w:t>animals” or “therapy animals” – perform many disability-related functions, including but not limited to the following:</w:t>
      </w:r>
    </w:p>
    <w:p w14:paraId="2CD58106" w14:textId="77777777" w:rsidR="007C3190" w:rsidRPr="00113B98" w:rsidRDefault="008F437F">
      <w:pPr>
        <w:pStyle w:val="ListParagraph"/>
        <w:numPr>
          <w:ilvl w:val="0"/>
          <w:numId w:val="1"/>
        </w:numPr>
        <w:tabs>
          <w:tab w:val="left" w:pos="820"/>
          <w:tab w:val="left" w:pos="821"/>
        </w:tabs>
        <w:spacing w:before="199"/>
        <w:rPr>
          <w:sz w:val="24"/>
          <w:szCs w:val="24"/>
        </w:rPr>
      </w:pPr>
      <w:r w:rsidRPr="00113B98">
        <w:rPr>
          <w:sz w:val="24"/>
          <w:szCs w:val="24"/>
        </w:rPr>
        <w:t>Guiding individuals who are blind or have low</w:t>
      </w:r>
      <w:r w:rsidRPr="00113B98">
        <w:rPr>
          <w:spacing w:val="-8"/>
          <w:sz w:val="24"/>
          <w:szCs w:val="24"/>
        </w:rPr>
        <w:t xml:space="preserve"> </w:t>
      </w:r>
      <w:r w:rsidRPr="00113B98">
        <w:rPr>
          <w:sz w:val="24"/>
          <w:szCs w:val="24"/>
        </w:rPr>
        <w:t>vision</w:t>
      </w:r>
    </w:p>
    <w:p w14:paraId="15C37E4D" w14:textId="77777777" w:rsidR="007C3190" w:rsidRPr="00113B98" w:rsidRDefault="008F437F">
      <w:pPr>
        <w:pStyle w:val="ListParagraph"/>
        <w:numPr>
          <w:ilvl w:val="0"/>
          <w:numId w:val="1"/>
        </w:numPr>
        <w:tabs>
          <w:tab w:val="left" w:pos="820"/>
          <w:tab w:val="left" w:pos="821"/>
        </w:tabs>
        <w:spacing w:before="36"/>
        <w:rPr>
          <w:sz w:val="24"/>
          <w:szCs w:val="24"/>
        </w:rPr>
      </w:pPr>
      <w:r w:rsidRPr="00113B98">
        <w:rPr>
          <w:sz w:val="24"/>
          <w:szCs w:val="24"/>
        </w:rPr>
        <w:t>Alerting individuals who are deaf or hearing</w:t>
      </w:r>
      <w:r w:rsidRPr="00113B98">
        <w:rPr>
          <w:spacing w:val="-10"/>
          <w:sz w:val="24"/>
          <w:szCs w:val="24"/>
        </w:rPr>
        <w:t xml:space="preserve"> </w:t>
      </w:r>
      <w:r w:rsidRPr="00113B98">
        <w:rPr>
          <w:sz w:val="24"/>
          <w:szCs w:val="24"/>
        </w:rPr>
        <w:t>impaired</w:t>
      </w:r>
    </w:p>
    <w:p w14:paraId="07D10F84" w14:textId="77777777" w:rsidR="007C3190" w:rsidRPr="00113B98" w:rsidRDefault="008F437F">
      <w:pPr>
        <w:pStyle w:val="ListParagraph"/>
        <w:numPr>
          <w:ilvl w:val="0"/>
          <w:numId w:val="1"/>
        </w:numPr>
        <w:tabs>
          <w:tab w:val="left" w:pos="820"/>
          <w:tab w:val="left" w:pos="821"/>
        </w:tabs>
        <w:spacing w:before="37"/>
        <w:rPr>
          <w:sz w:val="24"/>
          <w:szCs w:val="24"/>
        </w:rPr>
      </w:pPr>
      <w:r w:rsidRPr="00113B98">
        <w:rPr>
          <w:sz w:val="24"/>
          <w:szCs w:val="24"/>
        </w:rPr>
        <w:t>Providing minimal protection or rescue</w:t>
      </w:r>
      <w:r w:rsidRPr="00113B98">
        <w:rPr>
          <w:spacing w:val="-5"/>
          <w:sz w:val="24"/>
          <w:szCs w:val="24"/>
        </w:rPr>
        <w:t xml:space="preserve"> </w:t>
      </w:r>
      <w:r w:rsidRPr="00113B98">
        <w:rPr>
          <w:sz w:val="24"/>
          <w:szCs w:val="24"/>
        </w:rPr>
        <w:t>assistance</w:t>
      </w:r>
    </w:p>
    <w:p w14:paraId="7A4CEFA0" w14:textId="77777777" w:rsidR="007C3190" w:rsidRPr="00113B98" w:rsidRDefault="008F437F">
      <w:pPr>
        <w:pStyle w:val="ListParagraph"/>
        <w:numPr>
          <w:ilvl w:val="0"/>
          <w:numId w:val="1"/>
        </w:numPr>
        <w:tabs>
          <w:tab w:val="left" w:pos="820"/>
          <w:tab w:val="left" w:pos="821"/>
        </w:tabs>
        <w:rPr>
          <w:sz w:val="24"/>
          <w:szCs w:val="24"/>
        </w:rPr>
      </w:pPr>
      <w:r w:rsidRPr="00113B98">
        <w:rPr>
          <w:sz w:val="24"/>
          <w:szCs w:val="24"/>
        </w:rPr>
        <w:t>Pulling a</w:t>
      </w:r>
      <w:r w:rsidRPr="00113B98">
        <w:rPr>
          <w:spacing w:val="-3"/>
          <w:sz w:val="24"/>
          <w:szCs w:val="24"/>
        </w:rPr>
        <w:t xml:space="preserve"> </w:t>
      </w:r>
      <w:r w:rsidRPr="00113B98">
        <w:rPr>
          <w:sz w:val="24"/>
          <w:szCs w:val="24"/>
        </w:rPr>
        <w:t>wheelchair</w:t>
      </w:r>
    </w:p>
    <w:p w14:paraId="7491C190" w14:textId="77777777" w:rsidR="007C3190" w:rsidRPr="00113B98" w:rsidRDefault="008F437F">
      <w:pPr>
        <w:pStyle w:val="ListParagraph"/>
        <w:numPr>
          <w:ilvl w:val="0"/>
          <w:numId w:val="1"/>
        </w:numPr>
        <w:tabs>
          <w:tab w:val="left" w:pos="820"/>
          <w:tab w:val="left" w:pos="821"/>
        </w:tabs>
        <w:rPr>
          <w:sz w:val="24"/>
          <w:szCs w:val="24"/>
        </w:rPr>
      </w:pPr>
      <w:r w:rsidRPr="00113B98">
        <w:rPr>
          <w:sz w:val="24"/>
          <w:szCs w:val="24"/>
        </w:rPr>
        <w:t>Fetching</w:t>
      </w:r>
      <w:r w:rsidRPr="00113B98">
        <w:rPr>
          <w:spacing w:val="-4"/>
          <w:sz w:val="24"/>
          <w:szCs w:val="24"/>
        </w:rPr>
        <w:t xml:space="preserve"> </w:t>
      </w:r>
      <w:r w:rsidRPr="00113B98">
        <w:rPr>
          <w:sz w:val="24"/>
          <w:szCs w:val="24"/>
        </w:rPr>
        <w:t>items</w:t>
      </w:r>
    </w:p>
    <w:p w14:paraId="16BB95A5" w14:textId="77777777" w:rsidR="007C3190" w:rsidRPr="00113B98" w:rsidRDefault="008F437F">
      <w:pPr>
        <w:pStyle w:val="ListParagraph"/>
        <w:numPr>
          <w:ilvl w:val="0"/>
          <w:numId w:val="1"/>
        </w:numPr>
        <w:tabs>
          <w:tab w:val="left" w:pos="820"/>
          <w:tab w:val="left" w:pos="821"/>
        </w:tabs>
        <w:spacing w:before="37"/>
        <w:rPr>
          <w:sz w:val="24"/>
          <w:szCs w:val="24"/>
        </w:rPr>
      </w:pPr>
      <w:r w:rsidRPr="00113B98">
        <w:rPr>
          <w:sz w:val="24"/>
          <w:szCs w:val="24"/>
        </w:rPr>
        <w:t>Alerting persons to impending</w:t>
      </w:r>
      <w:r w:rsidRPr="00113B98">
        <w:rPr>
          <w:spacing w:val="-12"/>
          <w:sz w:val="24"/>
          <w:szCs w:val="24"/>
        </w:rPr>
        <w:t xml:space="preserve"> </w:t>
      </w:r>
      <w:r w:rsidRPr="00113B98">
        <w:rPr>
          <w:sz w:val="24"/>
          <w:szCs w:val="24"/>
        </w:rPr>
        <w:t>seizures</w:t>
      </w:r>
    </w:p>
    <w:p w14:paraId="356896CF" w14:textId="77777777" w:rsidR="007C3190" w:rsidRPr="00113B98" w:rsidRDefault="008F437F">
      <w:pPr>
        <w:pStyle w:val="ListParagraph"/>
        <w:numPr>
          <w:ilvl w:val="0"/>
          <w:numId w:val="1"/>
        </w:numPr>
        <w:tabs>
          <w:tab w:val="left" w:pos="820"/>
          <w:tab w:val="left" w:pos="821"/>
        </w:tabs>
        <w:spacing w:before="36" w:line="273" w:lineRule="auto"/>
        <w:ind w:right="427"/>
        <w:rPr>
          <w:sz w:val="24"/>
          <w:szCs w:val="24"/>
        </w:rPr>
      </w:pPr>
      <w:r w:rsidRPr="00113B98">
        <w:rPr>
          <w:sz w:val="24"/>
          <w:szCs w:val="24"/>
        </w:rPr>
        <w:t>Providing emotional support to persons with disabilities who have a disability-related need for such support</w:t>
      </w:r>
    </w:p>
    <w:p w14:paraId="086E6210" w14:textId="77777777" w:rsidR="007C3190" w:rsidRPr="00113B98" w:rsidRDefault="008F437F">
      <w:pPr>
        <w:pStyle w:val="BodyText"/>
        <w:spacing w:before="204"/>
        <w:ind w:left="100"/>
        <w:rPr>
          <w:sz w:val="24"/>
          <w:szCs w:val="24"/>
        </w:rPr>
      </w:pPr>
      <w:r w:rsidRPr="00113B98">
        <w:rPr>
          <w:sz w:val="24"/>
          <w:szCs w:val="24"/>
        </w:rPr>
        <w:t>Assistance animals that are needed as a reasonable accommodation for persons with disabilities are not</w:t>
      </w:r>
    </w:p>
    <w:p w14:paraId="0DB4B1A5" w14:textId="77777777" w:rsidR="007C3190" w:rsidRPr="00113B98" w:rsidRDefault="008F437F">
      <w:pPr>
        <w:pStyle w:val="BodyText"/>
        <w:spacing w:before="38" w:line="276" w:lineRule="auto"/>
        <w:ind w:left="100"/>
        <w:rPr>
          <w:sz w:val="24"/>
          <w:szCs w:val="24"/>
        </w:rPr>
      </w:pPr>
      <w:r w:rsidRPr="00113B98">
        <w:rPr>
          <w:sz w:val="24"/>
          <w:szCs w:val="24"/>
        </w:rPr>
        <w:t>considered pets, and thus, are not subject to the PHA’s pet policies described in Parts II through IV of this chapter [24 CFR 5.303; 960.705].</w:t>
      </w:r>
    </w:p>
    <w:p w14:paraId="680FB266" w14:textId="77777777" w:rsidR="007C3190" w:rsidRPr="00113B98" w:rsidRDefault="008F437F">
      <w:pPr>
        <w:pStyle w:val="Heading1"/>
        <w:spacing w:before="201"/>
        <w:rPr>
          <w:sz w:val="24"/>
          <w:szCs w:val="24"/>
        </w:rPr>
      </w:pPr>
      <w:r w:rsidRPr="00113B98">
        <w:rPr>
          <w:sz w:val="24"/>
          <w:szCs w:val="24"/>
        </w:rPr>
        <w:t>10-I.B. APPROVAL OF ASSISTANCE ANIMALS</w:t>
      </w:r>
    </w:p>
    <w:p w14:paraId="3D3BDA62" w14:textId="77777777" w:rsidR="007C3190" w:rsidRPr="00113B98" w:rsidRDefault="007C3190">
      <w:pPr>
        <w:pStyle w:val="BodyText"/>
        <w:spacing w:before="6"/>
        <w:rPr>
          <w:b/>
          <w:sz w:val="24"/>
          <w:szCs w:val="24"/>
        </w:rPr>
      </w:pPr>
    </w:p>
    <w:p w14:paraId="3C35A796" w14:textId="77777777" w:rsidR="007C3190" w:rsidRPr="00113B98" w:rsidRDefault="008F437F">
      <w:pPr>
        <w:pStyle w:val="BodyText"/>
        <w:spacing w:before="1"/>
        <w:ind w:left="100"/>
        <w:rPr>
          <w:sz w:val="24"/>
          <w:szCs w:val="24"/>
        </w:rPr>
      </w:pPr>
      <w:r w:rsidRPr="00113B98">
        <w:rPr>
          <w:sz w:val="24"/>
          <w:szCs w:val="24"/>
        </w:rPr>
        <w:t>A person with a disability is not automatically entitled to have an assistance animal. Reasonable</w:t>
      </w:r>
    </w:p>
    <w:p w14:paraId="716AF1FE" w14:textId="77777777" w:rsidR="007C3190" w:rsidRPr="00113B98" w:rsidRDefault="008F437F">
      <w:pPr>
        <w:pStyle w:val="BodyText"/>
        <w:spacing w:before="37" w:line="278" w:lineRule="auto"/>
        <w:ind w:left="100" w:right="117"/>
        <w:rPr>
          <w:sz w:val="24"/>
          <w:szCs w:val="24"/>
        </w:rPr>
      </w:pPr>
      <w:r w:rsidRPr="00113B98">
        <w:rPr>
          <w:sz w:val="24"/>
          <w:szCs w:val="24"/>
        </w:rPr>
        <w:t>accommodation requires that there is a relationship between the person’s disability and his or her need for the animal [PH Occupancy GB, P. 179].</w:t>
      </w:r>
    </w:p>
    <w:p w14:paraId="2ED28892" w14:textId="77777777" w:rsidR="007C3190" w:rsidRPr="00113B98" w:rsidRDefault="008F437F">
      <w:pPr>
        <w:pStyle w:val="BodyText"/>
        <w:spacing w:before="195" w:line="276" w:lineRule="auto"/>
        <w:ind w:left="100" w:right="4"/>
        <w:rPr>
          <w:sz w:val="24"/>
          <w:szCs w:val="24"/>
        </w:rPr>
      </w:pPr>
      <w:r w:rsidRPr="00113B98">
        <w:rPr>
          <w:sz w:val="24"/>
          <w:szCs w:val="24"/>
        </w:rPr>
        <w:t>A PHA may not refuse to allow a person with a disability to have an assistance animal merely because the animal does not have formal training. Some, but not all, animals that assist persons with disabilities are professionally trained. Other assistance animals are trained by the owners themselves and, in some cases, no special training is required. The question is whether or not the animal performs the assistance or provides the benefit needed by the person with disability [PH Occupancy GB, p. 178].</w:t>
      </w:r>
    </w:p>
    <w:p w14:paraId="5DCE2713" w14:textId="77777777" w:rsidR="007C3190" w:rsidRPr="00113B98" w:rsidRDefault="008F437F">
      <w:pPr>
        <w:pStyle w:val="BodyText"/>
        <w:spacing w:before="202" w:line="276" w:lineRule="auto"/>
        <w:ind w:left="100" w:right="635"/>
        <w:rPr>
          <w:sz w:val="24"/>
          <w:szCs w:val="24"/>
        </w:rPr>
      </w:pPr>
      <w:r w:rsidRPr="00113B98">
        <w:rPr>
          <w:sz w:val="24"/>
          <w:szCs w:val="24"/>
        </w:rPr>
        <w:t>A PHA’s refusal to permit persons with a disability to use and live with an assistance animal that is needed to assist them, would violate Section 504 of the Rehabilitation Act and the Fair Housing Act unless [PH Occupancy GB, p. 179]:</w:t>
      </w:r>
    </w:p>
    <w:p w14:paraId="48BDDC2B" w14:textId="77777777" w:rsidR="007C3190" w:rsidRPr="00113B98" w:rsidRDefault="008F437F">
      <w:pPr>
        <w:pStyle w:val="ListParagraph"/>
        <w:numPr>
          <w:ilvl w:val="1"/>
          <w:numId w:val="1"/>
        </w:numPr>
        <w:tabs>
          <w:tab w:val="left" w:pos="1180"/>
          <w:tab w:val="left" w:pos="1181"/>
        </w:tabs>
        <w:spacing w:before="199" w:line="273" w:lineRule="auto"/>
        <w:ind w:right="120"/>
        <w:rPr>
          <w:sz w:val="24"/>
          <w:szCs w:val="24"/>
        </w:rPr>
      </w:pPr>
      <w:r w:rsidRPr="00113B98">
        <w:rPr>
          <w:sz w:val="24"/>
          <w:szCs w:val="24"/>
        </w:rPr>
        <w:lastRenderedPageBreak/>
        <w:t>There is reliable objective evidence that the animal poses a direct threat to the health or</w:t>
      </w:r>
      <w:r w:rsidRPr="00113B98">
        <w:rPr>
          <w:spacing w:val="-33"/>
          <w:sz w:val="24"/>
          <w:szCs w:val="24"/>
        </w:rPr>
        <w:t xml:space="preserve"> </w:t>
      </w:r>
      <w:r w:rsidRPr="00113B98">
        <w:rPr>
          <w:sz w:val="24"/>
          <w:szCs w:val="24"/>
        </w:rPr>
        <w:t>safety of others that cannot be reduced or eliminated by a reasonable</w:t>
      </w:r>
      <w:r w:rsidRPr="00113B98">
        <w:rPr>
          <w:spacing w:val="-9"/>
          <w:sz w:val="24"/>
          <w:szCs w:val="24"/>
        </w:rPr>
        <w:t xml:space="preserve"> </w:t>
      </w:r>
      <w:r w:rsidRPr="00113B98">
        <w:rPr>
          <w:sz w:val="24"/>
          <w:szCs w:val="24"/>
        </w:rPr>
        <w:t>accommodation</w:t>
      </w:r>
    </w:p>
    <w:p w14:paraId="36B43669" w14:textId="77777777" w:rsidR="007C3190" w:rsidRPr="00113B98" w:rsidRDefault="008F437F">
      <w:pPr>
        <w:pStyle w:val="ListParagraph"/>
        <w:numPr>
          <w:ilvl w:val="1"/>
          <w:numId w:val="1"/>
        </w:numPr>
        <w:tabs>
          <w:tab w:val="left" w:pos="1180"/>
          <w:tab w:val="left" w:pos="1181"/>
        </w:tabs>
        <w:spacing w:before="2" w:line="273" w:lineRule="auto"/>
        <w:ind w:right="213"/>
        <w:rPr>
          <w:sz w:val="24"/>
          <w:szCs w:val="24"/>
        </w:rPr>
      </w:pPr>
      <w:r w:rsidRPr="00113B98">
        <w:rPr>
          <w:sz w:val="24"/>
          <w:szCs w:val="24"/>
        </w:rPr>
        <w:t>There is reliable objective evidence that the animal would cause substantial physical damage to the property of</w:t>
      </w:r>
      <w:r w:rsidRPr="00113B98">
        <w:rPr>
          <w:spacing w:val="-4"/>
          <w:sz w:val="24"/>
          <w:szCs w:val="24"/>
        </w:rPr>
        <w:t xml:space="preserve"> </w:t>
      </w:r>
      <w:r w:rsidRPr="00113B98">
        <w:rPr>
          <w:sz w:val="24"/>
          <w:szCs w:val="24"/>
        </w:rPr>
        <w:t>others</w:t>
      </w:r>
    </w:p>
    <w:p w14:paraId="3A983D5A" w14:textId="77777777" w:rsidR="007C3190" w:rsidRPr="00113B98" w:rsidRDefault="008F437F" w:rsidP="00113B98">
      <w:pPr>
        <w:pStyle w:val="BodyText"/>
        <w:spacing w:before="81" w:line="276" w:lineRule="auto"/>
        <w:ind w:right="270"/>
        <w:rPr>
          <w:sz w:val="24"/>
          <w:szCs w:val="24"/>
        </w:rPr>
      </w:pPr>
      <w:r w:rsidRPr="00113B98">
        <w:rPr>
          <w:sz w:val="24"/>
          <w:szCs w:val="24"/>
        </w:rPr>
        <w:t>PHAs have the authority to regulate assistance animals under applicable federal, state, and local law [24 CFR 5.303 (b)(3); 960.705(b)(3)].</w:t>
      </w:r>
    </w:p>
    <w:p w14:paraId="7D766C0D" w14:textId="77777777" w:rsidR="007C3190" w:rsidRPr="00113B98" w:rsidRDefault="008F437F">
      <w:pPr>
        <w:pStyle w:val="Heading1"/>
        <w:spacing w:before="201"/>
        <w:ind w:left="820"/>
        <w:rPr>
          <w:sz w:val="24"/>
          <w:szCs w:val="24"/>
        </w:rPr>
      </w:pPr>
      <w:r w:rsidRPr="00113B98">
        <w:rPr>
          <w:sz w:val="24"/>
          <w:szCs w:val="24"/>
          <w:u w:val="thick"/>
        </w:rPr>
        <w:t>MHA Policy</w:t>
      </w:r>
    </w:p>
    <w:p w14:paraId="431C1E11" w14:textId="77777777" w:rsidR="007C3190" w:rsidRPr="00113B98" w:rsidRDefault="007C3190">
      <w:pPr>
        <w:pStyle w:val="BodyText"/>
        <w:spacing w:before="7"/>
        <w:rPr>
          <w:b/>
          <w:sz w:val="24"/>
          <w:szCs w:val="24"/>
        </w:rPr>
      </w:pPr>
    </w:p>
    <w:p w14:paraId="28BA4905" w14:textId="77777777" w:rsidR="007C3190" w:rsidRPr="00113B98" w:rsidRDefault="008F437F">
      <w:pPr>
        <w:pStyle w:val="BodyText"/>
        <w:spacing w:before="91" w:line="276" w:lineRule="auto"/>
        <w:ind w:left="820" w:right="381"/>
        <w:rPr>
          <w:sz w:val="24"/>
          <w:szCs w:val="24"/>
        </w:rPr>
      </w:pPr>
      <w:r w:rsidRPr="00113B98">
        <w:rPr>
          <w:sz w:val="24"/>
          <w:szCs w:val="24"/>
        </w:rPr>
        <w:t>For an animal to be excluded from the pet policy and be considered an assistance animal, there must be a person with disabilities in the household, and the family must request and the PHA approve a reasonable accommodation in accordance with the policies contained in Chapter 2.</w:t>
      </w:r>
    </w:p>
    <w:p w14:paraId="0D900C4D" w14:textId="77777777" w:rsidR="007C3190" w:rsidRPr="00113B98" w:rsidRDefault="008F437F">
      <w:pPr>
        <w:pStyle w:val="Heading1"/>
        <w:spacing w:before="200"/>
        <w:rPr>
          <w:sz w:val="24"/>
          <w:szCs w:val="24"/>
        </w:rPr>
      </w:pPr>
      <w:r w:rsidRPr="00113B98">
        <w:rPr>
          <w:sz w:val="24"/>
          <w:szCs w:val="24"/>
        </w:rPr>
        <w:t>10-I.C. CARE AND HANDLING</w:t>
      </w:r>
    </w:p>
    <w:p w14:paraId="6A34A463" w14:textId="77777777" w:rsidR="007C3190" w:rsidRPr="00113B98" w:rsidRDefault="007C3190">
      <w:pPr>
        <w:pStyle w:val="BodyText"/>
        <w:spacing w:before="9"/>
        <w:rPr>
          <w:b/>
          <w:sz w:val="24"/>
          <w:szCs w:val="24"/>
        </w:rPr>
      </w:pPr>
    </w:p>
    <w:p w14:paraId="00934F92" w14:textId="77777777" w:rsidR="007C3190" w:rsidRPr="00113B98" w:rsidRDefault="008F437F">
      <w:pPr>
        <w:pStyle w:val="BodyText"/>
        <w:spacing w:line="276" w:lineRule="auto"/>
        <w:ind w:left="100" w:right="770"/>
        <w:rPr>
          <w:sz w:val="24"/>
          <w:szCs w:val="24"/>
        </w:rPr>
      </w:pPr>
      <w:r w:rsidRPr="00113B98">
        <w:rPr>
          <w:sz w:val="24"/>
          <w:szCs w:val="24"/>
        </w:rPr>
        <w:t>HUD regulations do not affect any authority a PHA may have to regulate assistance animals under federal, state, and local law [24 CFR 5.303; 24 CFR 960.705].</w:t>
      </w:r>
    </w:p>
    <w:p w14:paraId="2E605334" w14:textId="77777777" w:rsidR="007C3190" w:rsidRPr="00113B98" w:rsidRDefault="008F437F">
      <w:pPr>
        <w:pStyle w:val="Heading1"/>
        <w:spacing w:before="202"/>
        <w:ind w:left="820"/>
        <w:rPr>
          <w:sz w:val="24"/>
          <w:szCs w:val="24"/>
        </w:rPr>
      </w:pPr>
      <w:r w:rsidRPr="00113B98">
        <w:rPr>
          <w:sz w:val="24"/>
          <w:szCs w:val="24"/>
          <w:u w:val="thick"/>
        </w:rPr>
        <w:t>MHA Policy</w:t>
      </w:r>
    </w:p>
    <w:p w14:paraId="4064D074" w14:textId="77777777" w:rsidR="007C3190" w:rsidRPr="00113B98" w:rsidRDefault="007C3190">
      <w:pPr>
        <w:pStyle w:val="BodyText"/>
        <w:spacing w:before="7"/>
        <w:rPr>
          <w:b/>
          <w:sz w:val="24"/>
          <w:szCs w:val="24"/>
        </w:rPr>
      </w:pPr>
    </w:p>
    <w:p w14:paraId="769DB9F5" w14:textId="77777777" w:rsidR="007C3190" w:rsidRPr="00113B98" w:rsidRDefault="008F437F">
      <w:pPr>
        <w:pStyle w:val="BodyText"/>
        <w:spacing w:before="91" w:line="276" w:lineRule="auto"/>
        <w:ind w:left="820" w:right="374"/>
        <w:rPr>
          <w:sz w:val="24"/>
          <w:szCs w:val="24"/>
        </w:rPr>
      </w:pPr>
      <w:r w:rsidRPr="00113B98">
        <w:rPr>
          <w:sz w:val="24"/>
          <w:szCs w:val="24"/>
        </w:rPr>
        <w:t>Residents must care for assistance animals in a manner that complies with state and local laws, including anti-cruelty laws.</w:t>
      </w:r>
    </w:p>
    <w:p w14:paraId="1BF3DD00" w14:textId="77777777" w:rsidR="007C3190" w:rsidRPr="00113B98" w:rsidRDefault="008F437F">
      <w:pPr>
        <w:pStyle w:val="BodyText"/>
        <w:spacing w:before="201" w:line="276" w:lineRule="auto"/>
        <w:ind w:left="820" w:right="160"/>
        <w:rPr>
          <w:sz w:val="24"/>
          <w:szCs w:val="24"/>
        </w:rPr>
      </w:pPr>
      <w:r w:rsidRPr="00113B98">
        <w:rPr>
          <w:sz w:val="24"/>
          <w:szCs w:val="24"/>
        </w:rPr>
        <w:t>Residents must ensure that assistance animals do not pose a direct threat to the health or safety of others, or cause substantial physical damage to the development, dwelling unit, or property of other residents.</w:t>
      </w:r>
    </w:p>
    <w:p w14:paraId="7571F92D" w14:textId="77777777" w:rsidR="007C3190" w:rsidRPr="00113B98" w:rsidRDefault="008F437F">
      <w:pPr>
        <w:pStyle w:val="BodyText"/>
        <w:spacing w:before="200" w:line="276" w:lineRule="auto"/>
        <w:ind w:left="820" w:right="301"/>
        <w:rPr>
          <w:sz w:val="24"/>
          <w:szCs w:val="24"/>
        </w:rPr>
      </w:pPr>
      <w:r w:rsidRPr="00113B98">
        <w:rPr>
          <w:sz w:val="24"/>
          <w:szCs w:val="24"/>
        </w:rPr>
        <w:t>When a resident’s care or handling of an assistance animal violates these policies, the PHA will consider whether the violation could be reduced or eliminated by a reasonable accommodation. The PHA determines that no such accommodation can be made; the PHA may withdraw the approval of a particular assistance animal.</w:t>
      </w:r>
    </w:p>
    <w:p w14:paraId="30712BAF" w14:textId="77777777" w:rsidR="007C3190" w:rsidRPr="00113B98" w:rsidRDefault="007C3190">
      <w:pPr>
        <w:spacing w:line="276" w:lineRule="auto"/>
        <w:rPr>
          <w:sz w:val="24"/>
          <w:szCs w:val="24"/>
        </w:rPr>
        <w:sectPr w:rsidR="007C3190" w:rsidRPr="00113B98">
          <w:pgSz w:w="12240" w:h="15840"/>
          <w:pgMar w:top="1360" w:right="1340" w:bottom="920" w:left="1340" w:header="0" w:footer="739" w:gutter="0"/>
          <w:cols w:space="720"/>
        </w:sectPr>
      </w:pPr>
    </w:p>
    <w:p w14:paraId="00A5A7A1" w14:textId="77777777" w:rsidR="007C3190" w:rsidRPr="008F437F" w:rsidRDefault="008F437F" w:rsidP="008F437F">
      <w:pPr>
        <w:pStyle w:val="Heading1"/>
        <w:spacing w:before="81"/>
        <w:ind w:left="0" w:right="439"/>
        <w:jc w:val="center"/>
        <w:rPr>
          <w:sz w:val="24"/>
          <w:szCs w:val="24"/>
        </w:rPr>
      </w:pPr>
      <w:r w:rsidRPr="00113B98">
        <w:rPr>
          <w:sz w:val="24"/>
          <w:szCs w:val="24"/>
        </w:rPr>
        <w:lastRenderedPageBreak/>
        <w:t>Part II: PET POLICIES FOR ALL DEVELOPMENTS [24 CFR 5, Subpart C; 24 CFR 960,</w:t>
      </w:r>
      <w:r>
        <w:rPr>
          <w:sz w:val="24"/>
          <w:szCs w:val="24"/>
        </w:rPr>
        <w:t xml:space="preserve"> </w:t>
      </w:r>
      <w:r w:rsidRPr="00113B98">
        <w:rPr>
          <w:sz w:val="24"/>
          <w:szCs w:val="24"/>
        </w:rPr>
        <w:t>Subpart G]</w:t>
      </w:r>
    </w:p>
    <w:p w14:paraId="6E1C70CD" w14:textId="77777777" w:rsidR="007C3190" w:rsidRPr="00113B98" w:rsidRDefault="007C3190">
      <w:pPr>
        <w:pStyle w:val="BodyText"/>
        <w:spacing w:before="8"/>
        <w:rPr>
          <w:b/>
          <w:sz w:val="24"/>
          <w:szCs w:val="24"/>
        </w:rPr>
      </w:pPr>
    </w:p>
    <w:p w14:paraId="542053D8" w14:textId="77777777" w:rsidR="007C3190" w:rsidRPr="00113B98" w:rsidRDefault="008F437F" w:rsidP="008F437F">
      <w:pPr>
        <w:spacing w:before="1"/>
        <w:rPr>
          <w:b/>
          <w:sz w:val="24"/>
          <w:szCs w:val="24"/>
        </w:rPr>
      </w:pPr>
      <w:r w:rsidRPr="00113B98">
        <w:rPr>
          <w:b/>
          <w:sz w:val="24"/>
          <w:szCs w:val="24"/>
        </w:rPr>
        <w:t>10-II.A. OVERVIEW</w:t>
      </w:r>
    </w:p>
    <w:p w14:paraId="773D7615" w14:textId="77777777" w:rsidR="007C3190" w:rsidRPr="00113B98" w:rsidRDefault="007C3190">
      <w:pPr>
        <w:pStyle w:val="BodyText"/>
        <w:spacing w:before="6"/>
        <w:rPr>
          <w:b/>
          <w:sz w:val="24"/>
          <w:szCs w:val="24"/>
        </w:rPr>
      </w:pPr>
    </w:p>
    <w:p w14:paraId="0BE8040F" w14:textId="77777777" w:rsidR="007C3190" w:rsidRPr="00113B98" w:rsidRDefault="008F437F">
      <w:pPr>
        <w:pStyle w:val="BodyText"/>
        <w:spacing w:line="276" w:lineRule="auto"/>
        <w:ind w:left="100" w:right="226"/>
        <w:rPr>
          <w:sz w:val="24"/>
          <w:szCs w:val="24"/>
        </w:rPr>
      </w:pPr>
      <w:r w:rsidRPr="00113B98">
        <w:rPr>
          <w:sz w:val="24"/>
          <w:szCs w:val="24"/>
        </w:rPr>
        <w:t>The purpose of a pet policy is to establish clear guidelines for ownership of pets and to ensure that no applicant or resident is discriminated against regarding admissions or continued occupancy because of ownership of pets. It also establishes reasonable rules governing the keeping of common household pets. This part contains pet policies that apply to all developments.</w:t>
      </w:r>
    </w:p>
    <w:p w14:paraId="5EF073D0" w14:textId="77777777" w:rsidR="007C3190" w:rsidRPr="00113B98" w:rsidRDefault="008F437F">
      <w:pPr>
        <w:pStyle w:val="Heading1"/>
        <w:spacing w:before="202"/>
        <w:rPr>
          <w:sz w:val="24"/>
          <w:szCs w:val="24"/>
        </w:rPr>
      </w:pPr>
      <w:r w:rsidRPr="00113B98">
        <w:rPr>
          <w:sz w:val="24"/>
          <w:szCs w:val="24"/>
        </w:rPr>
        <w:t>10-II.B. MANAGEMENT APPROVAL OF PETS</w:t>
      </w:r>
    </w:p>
    <w:p w14:paraId="4997CD86" w14:textId="77777777" w:rsidR="007C3190" w:rsidRPr="00113B98" w:rsidRDefault="007C3190">
      <w:pPr>
        <w:pStyle w:val="BodyText"/>
        <w:spacing w:before="7"/>
        <w:rPr>
          <w:b/>
          <w:sz w:val="24"/>
          <w:szCs w:val="24"/>
        </w:rPr>
      </w:pPr>
    </w:p>
    <w:p w14:paraId="5FB47B26" w14:textId="77777777" w:rsidR="007C3190" w:rsidRPr="00113B98" w:rsidRDefault="008F437F">
      <w:pPr>
        <w:ind w:left="100"/>
        <w:rPr>
          <w:b/>
          <w:sz w:val="24"/>
          <w:szCs w:val="24"/>
        </w:rPr>
      </w:pPr>
      <w:r w:rsidRPr="00113B98">
        <w:rPr>
          <w:b/>
          <w:sz w:val="24"/>
          <w:szCs w:val="24"/>
        </w:rPr>
        <w:t>Registration of Pets</w:t>
      </w:r>
    </w:p>
    <w:p w14:paraId="29E5491B" w14:textId="77777777" w:rsidR="007C3190" w:rsidRPr="00113B98" w:rsidRDefault="007C3190">
      <w:pPr>
        <w:pStyle w:val="BodyText"/>
        <w:spacing w:before="9"/>
        <w:rPr>
          <w:b/>
          <w:sz w:val="24"/>
          <w:szCs w:val="24"/>
        </w:rPr>
      </w:pPr>
    </w:p>
    <w:p w14:paraId="5C3264A7" w14:textId="77777777" w:rsidR="007C3190" w:rsidRPr="00113B98" w:rsidRDefault="008F437F">
      <w:pPr>
        <w:pStyle w:val="BodyText"/>
        <w:ind w:left="100"/>
        <w:rPr>
          <w:sz w:val="24"/>
          <w:szCs w:val="24"/>
        </w:rPr>
      </w:pPr>
      <w:r w:rsidRPr="00113B98">
        <w:rPr>
          <w:sz w:val="24"/>
          <w:szCs w:val="24"/>
        </w:rPr>
        <w:t>PHAs may require registration of the pet with the PHA [24 CFR 960.707(b)(5)].</w:t>
      </w:r>
    </w:p>
    <w:p w14:paraId="144C3E53" w14:textId="77777777" w:rsidR="007C3190" w:rsidRPr="00113B98" w:rsidRDefault="007C3190">
      <w:pPr>
        <w:pStyle w:val="BodyText"/>
        <w:spacing w:before="7"/>
        <w:rPr>
          <w:sz w:val="24"/>
          <w:szCs w:val="24"/>
        </w:rPr>
      </w:pPr>
    </w:p>
    <w:p w14:paraId="4BFFBFF5" w14:textId="77777777" w:rsidR="007C3190" w:rsidRPr="00113B98" w:rsidRDefault="008F437F">
      <w:pPr>
        <w:pStyle w:val="Heading1"/>
        <w:ind w:left="820"/>
        <w:rPr>
          <w:sz w:val="24"/>
          <w:szCs w:val="24"/>
        </w:rPr>
      </w:pPr>
      <w:r w:rsidRPr="00113B98">
        <w:rPr>
          <w:sz w:val="24"/>
          <w:szCs w:val="24"/>
          <w:u w:val="thick"/>
        </w:rPr>
        <w:t>MHA Policy</w:t>
      </w:r>
    </w:p>
    <w:p w14:paraId="2D73F09F" w14:textId="77777777" w:rsidR="007C3190" w:rsidRPr="00113B98" w:rsidRDefault="007C3190">
      <w:pPr>
        <w:pStyle w:val="BodyText"/>
        <w:spacing w:before="10"/>
        <w:rPr>
          <w:b/>
          <w:sz w:val="24"/>
          <w:szCs w:val="24"/>
        </w:rPr>
      </w:pPr>
    </w:p>
    <w:p w14:paraId="53E2DCB3" w14:textId="77777777" w:rsidR="007C3190" w:rsidRPr="00113B98" w:rsidRDefault="008F437F">
      <w:pPr>
        <w:pStyle w:val="BodyText"/>
        <w:spacing w:before="91" w:line="276" w:lineRule="auto"/>
        <w:ind w:left="820" w:right="495"/>
        <w:rPr>
          <w:sz w:val="24"/>
          <w:szCs w:val="24"/>
        </w:rPr>
      </w:pPr>
      <w:r w:rsidRPr="00113B98">
        <w:rPr>
          <w:sz w:val="24"/>
          <w:szCs w:val="24"/>
        </w:rPr>
        <w:t>Pets must be registered with the Millville Housing Authority before they are brought onto the premises.</w:t>
      </w:r>
    </w:p>
    <w:p w14:paraId="4139B02B" w14:textId="77777777" w:rsidR="007C3190" w:rsidRPr="00113B98" w:rsidRDefault="008F437F">
      <w:pPr>
        <w:pStyle w:val="BodyText"/>
        <w:spacing w:before="201" w:line="276" w:lineRule="auto"/>
        <w:ind w:left="820" w:right="136"/>
        <w:rPr>
          <w:sz w:val="24"/>
          <w:szCs w:val="24"/>
        </w:rPr>
      </w:pPr>
      <w:r w:rsidRPr="00113B98">
        <w:rPr>
          <w:sz w:val="24"/>
          <w:szCs w:val="24"/>
        </w:rPr>
        <w:t>Registration includes documentation signed by a licensed veterinarian or stale/local authority that the pet has received all inoculations required by state or local law, and that the pet has no communicable disease(s) and is pest-free. This registration must be renewed annually and will be coordinated with the annual reexamination date.</w:t>
      </w:r>
    </w:p>
    <w:p w14:paraId="5D284619" w14:textId="77777777" w:rsidR="007C3190" w:rsidRPr="00113B98" w:rsidRDefault="008F437F">
      <w:pPr>
        <w:pStyle w:val="BodyText"/>
        <w:spacing w:before="199"/>
        <w:ind w:left="820"/>
        <w:rPr>
          <w:sz w:val="24"/>
          <w:szCs w:val="24"/>
        </w:rPr>
      </w:pPr>
      <w:r w:rsidRPr="00113B98">
        <w:rPr>
          <w:sz w:val="24"/>
          <w:szCs w:val="24"/>
        </w:rPr>
        <w:t>Pets will not be approved to reside in a unit until completion of the registration requirements.</w:t>
      </w:r>
    </w:p>
    <w:p w14:paraId="6D161D2C" w14:textId="77777777" w:rsidR="007C3190" w:rsidRPr="00113B98" w:rsidRDefault="007C3190">
      <w:pPr>
        <w:pStyle w:val="BodyText"/>
        <w:spacing w:before="7"/>
        <w:rPr>
          <w:sz w:val="24"/>
          <w:szCs w:val="24"/>
        </w:rPr>
      </w:pPr>
    </w:p>
    <w:p w14:paraId="046A1700" w14:textId="77777777" w:rsidR="007C3190" w:rsidRPr="00113B98" w:rsidRDefault="008F437F">
      <w:pPr>
        <w:pStyle w:val="Heading1"/>
        <w:rPr>
          <w:sz w:val="24"/>
          <w:szCs w:val="24"/>
        </w:rPr>
      </w:pPr>
      <w:r w:rsidRPr="00113B98">
        <w:rPr>
          <w:sz w:val="24"/>
          <w:szCs w:val="24"/>
        </w:rPr>
        <w:t>Refusal to Register Pets</w:t>
      </w:r>
    </w:p>
    <w:p w14:paraId="750111C5" w14:textId="77777777" w:rsidR="007C3190" w:rsidRPr="00113B98" w:rsidRDefault="007C3190">
      <w:pPr>
        <w:pStyle w:val="BodyText"/>
        <w:spacing w:before="9"/>
        <w:rPr>
          <w:b/>
          <w:sz w:val="24"/>
          <w:szCs w:val="24"/>
        </w:rPr>
      </w:pPr>
    </w:p>
    <w:p w14:paraId="4513AA4D" w14:textId="77777777" w:rsidR="007C3190" w:rsidRPr="00113B98" w:rsidRDefault="008F437F">
      <w:pPr>
        <w:ind w:left="820"/>
        <w:rPr>
          <w:b/>
          <w:sz w:val="24"/>
          <w:szCs w:val="24"/>
        </w:rPr>
      </w:pPr>
      <w:r w:rsidRPr="00113B98">
        <w:rPr>
          <w:b/>
          <w:sz w:val="24"/>
          <w:szCs w:val="24"/>
          <w:u w:val="thick"/>
        </w:rPr>
        <w:t>MHA Policy</w:t>
      </w:r>
    </w:p>
    <w:p w14:paraId="1E793001" w14:textId="77777777" w:rsidR="007C3190" w:rsidRPr="00113B98" w:rsidRDefault="007C3190">
      <w:pPr>
        <w:pStyle w:val="BodyText"/>
        <w:spacing w:before="7"/>
        <w:rPr>
          <w:b/>
          <w:sz w:val="24"/>
          <w:szCs w:val="24"/>
        </w:rPr>
      </w:pPr>
    </w:p>
    <w:p w14:paraId="2A335CA6" w14:textId="77777777" w:rsidR="007C3190" w:rsidRPr="00113B98" w:rsidRDefault="008F437F">
      <w:pPr>
        <w:pStyle w:val="BodyText"/>
        <w:spacing w:before="92"/>
        <w:ind w:left="820"/>
        <w:rPr>
          <w:sz w:val="24"/>
          <w:szCs w:val="24"/>
        </w:rPr>
      </w:pPr>
      <w:r w:rsidRPr="00113B98">
        <w:rPr>
          <w:sz w:val="24"/>
          <w:szCs w:val="24"/>
        </w:rPr>
        <w:t>The PHA will refuse to register a pet if:</w:t>
      </w:r>
    </w:p>
    <w:p w14:paraId="0F760E52" w14:textId="77777777" w:rsidR="007C3190" w:rsidRPr="00113B98" w:rsidRDefault="007C3190">
      <w:pPr>
        <w:pStyle w:val="BodyText"/>
        <w:spacing w:before="7"/>
        <w:rPr>
          <w:sz w:val="24"/>
          <w:szCs w:val="24"/>
        </w:rPr>
      </w:pPr>
    </w:p>
    <w:p w14:paraId="3F10143D" w14:textId="77777777" w:rsidR="007C3190" w:rsidRPr="00113B98" w:rsidRDefault="008F437F">
      <w:pPr>
        <w:pStyle w:val="ListParagraph"/>
        <w:numPr>
          <w:ilvl w:val="2"/>
          <w:numId w:val="1"/>
        </w:numPr>
        <w:tabs>
          <w:tab w:val="left" w:pos="1540"/>
          <w:tab w:val="left" w:pos="1541"/>
        </w:tabs>
        <w:spacing w:before="0"/>
        <w:rPr>
          <w:sz w:val="24"/>
          <w:szCs w:val="24"/>
        </w:rPr>
      </w:pPr>
      <w:r w:rsidRPr="00113B98">
        <w:rPr>
          <w:sz w:val="24"/>
          <w:szCs w:val="24"/>
        </w:rPr>
        <w:t xml:space="preserve">The pet is not </w:t>
      </w:r>
      <w:r w:rsidRPr="00113B98">
        <w:rPr>
          <w:i/>
          <w:sz w:val="24"/>
          <w:szCs w:val="24"/>
        </w:rPr>
        <w:t xml:space="preserve">a common household pet </w:t>
      </w:r>
      <w:r w:rsidRPr="00113B98">
        <w:rPr>
          <w:sz w:val="24"/>
          <w:szCs w:val="24"/>
        </w:rPr>
        <w:t>as defined in Section 10-II.C.</w:t>
      </w:r>
      <w:r w:rsidRPr="00113B98">
        <w:rPr>
          <w:spacing w:val="-8"/>
          <w:sz w:val="24"/>
          <w:szCs w:val="24"/>
        </w:rPr>
        <w:t xml:space="preserve"> </w:t>
      </w:r>
      <w:r w:rsidRPr="00113B98">
        <w:rPr>
          <w:sz w:val="24"/>
          <w:szCs w:val="24"/>
        </w:rPr>
        <w:t>below</w:t>
      </w:r>
    </w:p>
    <w:p w14:paraId="66E547B1" w14:textId="77777777" w:rsidR="007C3190" w:rsidRPr="00113B98" w:rsidRDefault="008F437F">
      <w:pPr>
        <w:pStyle w:val="ListParagraph"/>
        <w:numPr>
          <w:ilvl w:val="2"/>
          <w:numId w:val="1"/>
        </w:numPr>
        <w:tabs>
          <w:tab w:val="left" w:pos="1540"/>
          <w:tab w:val="left" w:pos="1541"/>
        </w:tabs>
        <w:rPr>
          <w:sz w:val="24"/>
          <w:szCs w:val="24"/>
        </w:rPr>
      </w:pPr>
      <w:r w:rsidRPr="00113B98">
        <w:rPr>
          <w:sz w:val="24"/>
          <w:szCs w:val="24"/>
        </w:rPr>
        <w:t>Keeping the pet would violate any pet registration listed in this</w:t>
      </w:r>
      <w:r w:rsidRPr="00113B98">
        <w:rPr>
          <w:spacing w:val="-14"/>
          <w:sz w:val="24"/>
          <w:szCs w:val="24"/>
        </w:rPr>
        <w:t xml:space="preserve"> </w:t>
      </w:r>
      <w:r w:rsidRPr="00113B98">
        <w:rPr>
          <w:sz w:val="24"/>
          <w:szCs w:val="24"/>
        </w:rPr>
        <w:t>policy</w:t>
      </w:r>
    </w:p>
    <w:p w14:paraId="04FC41D9" w14:textId="77777777" w:rsidR="007C3190" w:rsidRPr="00113B98" w:rsidRDefault="008F437F">
      <w:pPr>
        <w:pStyle w:val="ListParagraph"/>
        <w:numPr>
          <w:ilvl w:val="2"/>
          <w:numId w:val="1"/>
        </w:numPr>
        <w:tabs>
          <w:tab w:val="left" w:pos="1540"/>
          <w:tab w:val="left" w:pos="1541"/>
        </w:tabs>
        <w:spacing w:line="273" w:lineRule="auto"/>
        <w:ind w:right="101"/>
        <w:rPr>
          <w:sz w:val="24"/>
          <w:szCs w:val="24"/>
        </w:rPr>
      </w:pPr>
      <w:r w:rsidRPr="00113B98">
        <w:rPr>
          <w:sz w:val="24"/>
          <w:szCs w:val="24"/>
        </w:rPr>
        <w:t>The pet owner fails to provide complete pet registration information, or fails to update the registration</w:t>
      </w:r>
      <w:r w:rsidRPr="00113B98">
        <w:rPr>
          <w:spacing w:val="-4"/>
          <w:sz w:val="24"/>
          <w:szCs w:val="24"/>
        </w:rPr>
        <w:t xml:space="preserve"> </w:t>
      </w:r>
      <w:r w:rsidRPr="00113B98">
        <w:rPr>
          <w:sz w:val="24"/>
          <w:szCs w:val="24"/>
        </w:rPr>
        <w:t>annually</w:t>
      </w:r>
    </w:p>
    <w:p w14:paraId="5C76CE90" w14:textId="77777777" w:rsidR="007C3190" w:rsidRPr="00113B98" w:rsidRDefault="008F437F">
      <w:pPr>
        <w:pStyle w:val="ListParagraph"/>
        <w:numPr>
          <w:ilvl w:val="2"/>
          <w:numId w:val="1"/>
        </w:numPr>
        <w:tabs>
          <w:tab w:val="left" w:pos="1540"/>
          <w:tab w:val="left" w:pos="1541"/>
        </w:tabs>
        <w:spacing w:before="2" w:line="276" w:lineRule="auto"/>
        <w:ind w:right="235"/>
        <w:rPr>
          <w:sz w:val="24"/>
          <w:szCs w:val="24"/>
        </w:rPr>
      </w:pPr>
      <w:r w:rsidRPr="00113B98">
        <w:rPr>
          <w:sz w:val="24"/>
          <w:szCs w:val="24"/>
        </w:rPr>
        <w:t>The applicant has previously been charged with animal cruelty under state or local law; or has been evicted, had to relinquish a pet, or been prohibited from future pet</w:t>
      </w:r>
      <w:r w:rsidRPr="00113B98">
        <w:rPr>
          <w:spacing w:val="-25"/>
          <w:sz w:val="24"/>
          <w:szCs w:val="24"/>
        </w:rPr>
        <w:t xml:space="preserve"> </w:t>
      </w:r>
      <w:r w:rsidRPr="00113B98">
        <w:rPr>
          <w:sz w:val="24"/>
          <w:szCs w:val="24"/>
        </w:rPr>
        <w:t>ownership due to pet rule violations or a court</w:t>
      </w:r>
      <w:r w:rsidRPr="00113B98">
        <w:rPr>
          <w:spacing w:val="-5"/>
          <w:sz w:val="24"/>
          <w:szCs w:val="24"/>
        </w:rPr>
        <w:t xml:space="preserve"> </w:t>
      </w:r>
      <w:r w:rsidRPr="00113B98">
        <w:rPr>
          <w:sz w:val="24"/>
          <w:szCs w:val="24"/>
        </w:rPr>
        <w:t>order</w:t>
      </w:r>
    </w:p>
    <w:p w14:paraId="54DF5502" w14:textId="77777777" w:rsidR="007C3190" w:rsidRPr="00113B98" w:rsidRDefault="008F437F">
      <w:pPr>
        <w:pStyle w:val="ListParagraph"/>
        <w:numPr>
          <w:ilvl w:val="2"/>
          <w:numId w:val="1"/>
        </w:numPr>
        <w:tabs>
          <w:tab w:val="left" w:pos="1540"/>
          <w:tab w:val="left" w:pos="1541"/>
        </w:tabs>
        <w:spacing w:before="0" w:line="266" w:lineRule="exact"/>
        <w:rPr>
          <w:sz w:val="24"/>
          <w:szCs w:val="24"/>
        </w:rPr>
      </w:pPr>
      <w:r w:rsidRPr="00113B98">
        <w:rPr>
          <w:sz w:val="24"/>
          <w:szCs w:val="24"/>
        </w:rPr>
        <w:t>The PHA reasonably determines that the pet owner is unable to keep the pet</w:t>
      </w:r>
      <w:r w:rsidRPr="00113B98">
        <w:rPr>
          <w:spacing w:val="-14"/>
          <w:sz w:val="24"/>
          <w:szCs w:val="24"/>
        </w:rPr>
        <w:t xml:space="preserve"> </w:t>
      </w:r>
      <w:r w:rsidRPr="00113B98">
        <w:rPr>
          <w:sz w:val="24"/>
          <w:szCs w:val="24"/>
        </w:rPr>
        <w:t>in</w:t>
      </w:r>
    </w:p>
    <w:p w14:paraId="16CD20BF" w14:textId="77777777" w:rsidR="007C3190" w:rsidRPr="00113B98" w:rsidRDefault="008F437F">
      <w:pPr>
        <w:pStyle w:val="BodyText"/>
        <w:spacing w:before="39" w:line="276" w:lineRule="auto"/>
        <w:ind w:left="1540"/>
        <w:rPr>
          <w:sz w:val="24"/>
          <w:szCs w:val="24"/>
        </w:rPr>
      </w:pPr>
      <w:r w:rsidRPr="00113B98">
        <w:rPr>
          <w:sz w:val="24"/>
          <w:szCs w:val="24"/>
        </w:rPr>
        <w:t xml:space="preserve">compliance with the pet rules and other lease obligations. The pet’s temperament </w:t>
      </w:r>
      <w:r w:rsidRPr="00113B98">
        <w:rPr>
          <w:sz w:val="24"/>
          <w:szCs w:val="24"/>
        </w:rPr>
        <w:lastRenderedPageBreak/>
        <w:t>and behavior may be considered as a factor in determining the pet owner’s ability to comply with provisions of the lease.</w:t>
      </w:r>
    </w:p>
    <w:p w14:paraId="566DEBE5" w14:textId="77777777" w:rsidR="007C3190" w:rsidRPr="00113B98" w:rsidRDefault="008F437F" w:rsidP="00113B98">
      <w:pPr>
        <w:pStyle w:val="BodyText"/>
        <w:spacing w:before="200" w:line="276" w:lineRule="auto"/>
        <w:ind w:left="820" w:right="264"/>
        <w:rPr>
          <w:sz w:val="24"/>
          <w:szCs w:val="24"/>
        </w:rPr>
      </w:pPr>
      <w:r w:rsidRPr="00113B98">
        <w:rPr>
          <w:sz w:val="24"/>
          <w:szCs w:val="24"/>
        </w:rPr>
        <w:t>If the PHA refuses to register a pet, a written notification will be sent to the pet owner within 10 business days of the PHA’s decision. The notice will state the reason for refusing to register the</w:t>
      </w:r>
      <w:r w:rsidR="00113B98">
        <w:rPr>
          <w:sz w:val="24"/>
          <w:szCs w:val="24"/>
        </w:rPr>
        <w:t xml:space="preserve"> </w:t>
      </w:r>
      <w:r w:rsidRPr="00113B98">
        <w:rPr>
          <w:sz w:val="24"/>
          <w:szCs w:val="24"/>
        </w:rPr>
        <w:t>pet and will inform the family of their right to appeal the decision in accordance with the PHA’s grievance procedures.</w:t>
      </w:r>
    </w:p>
    <w:p w14:paraId="51FF85FC" w14:textId="77777777" w:rsidR="007C3190" w:rsidRPr="00113B98" w:rsidRDefault="008F437F">
      <w:pPr>
        <w:pStyle w:val="Heading1"/>
        <w:spacing w:before="201"/>
        <w:rPr>
          <w:sz w:val="24"/>
          <w:szCs w:val="24"/>
        </w:rPr>
      </w:pPr>
      <w:r w:rsidRPr="00113B98">
        <w:rPr>
          <w:sz w:val="24"/>
          <w:szCs w:val="24"/>
        </w:rPr>
        <w:t>Pet Agreement</w:t>
      </w:r>
    </w:p>
    <w:p w14:paraId="52C3ED90" w14:textId="77777777" w:rsidR="007C3190" w:rsidRPr="00113B98" w:rsidRDefault="007C3190">
      <w:pPr>
        <w:pStyle w:val="BodyText"/>
        <w:spacing w:before="6"/>
        <w:rPr>
          <w:b/>
          <w:sz w:val="24"/>
          <w:szCs w:val="24"/>
        </w:rPr>
      </w:pPr>
    </w:p>
    <w:p w14:paraId="417D7F0F" w14:textId="77777777" w:rsidR="007C3190" w:rsidRPr="00113B98" w:rsidRDefault="008F437F">
      <w:pPr>
        <w:pStyle w:val="BodyText"/>
        <w:ind w:left="820"/>
        <w:rPr>
          <w:b/>
          <w:sz w:val="24"/>
          <w:szCs w:val="24"/>
        </w:rPr>
      </w:pPr>
      <w:r w:rsidRPr="00113B98">
        <w:rPr>
          <w:b/>
          <w:sz w:val="24"/>
          <w:szCs w:val="24"/>
          <w:u w:val="single"/>
        </w:rPr>
        <w:t>MHA Policy</w:t>
      </w:r>
    </w:p>
    <w:p w14:paraId="068042D0" w14:textId="77777777" w:rsidR="007C3190" w:rsidRPr="00113B98" w:rsidRDefault="007C3190">
      <w:pPr>
        <w:pStyle w:val="BodyText"/>
        <w:spacing w:before="10"/>
        <w:rPr>
          <w:sz w:val="24"/>
          <w:szCs w:val="24"/>
        </w:rPr>
      </w:pPr>
    </w:p>
    <w:p w14:paraId="018FC94F" w14:textId="77777777" w:rsidR="007C3190" w:rsidRPr="00113B98" w:rsidRDefault="008F437F">
      <w:pPr>
        <w:pStyle w:val="BodyText"/>
        <w:spacing w:before="91" w:line="276" w:lineRule="auto"/>
        <w:ind w:left="820" w:right="851"/>
        <w:rPr>
          <w:sz w:val="24"/>
          <w:szCs w:val="24"/>
        </w:rPr>
      </w:pPr>
      <w:r w:rsidRPr="00113B98">
        <w:rPr>
          <w:sz w:val="24"/>
          <w:szCs w:val="24"/>
        </w:rPr>
        <w:t>Residents who have been approved to have a pet must enter into a pet agreement with the Millville Housing Authority or the approval of the pet will be withdrawn.</w:t>
      </w:r>
    </w:p>
    <w:p w14:paraId="042A8178" w14:textId="77777777" w:rsidR="007C3190" w:rsidRPr="00113B98" w:rsidRDefault="008F437F">
      <w:pPr>
        <w:pStyle w:val="BodyText"/>
        <w:spacing w:before="201" w:line="276" w:lineRule="auto"/>
        <w:ind w:left="820" w:right="340"/>
        <w:jc w:val="both"/>
        <w:rPr>
          <w:sz w:val="24"/>
          <w:szCs w:val="24"/>
        </w:rPr>
      </w:pPr>
      <w:r w:rsidRPr="00113B98">
        <w:rPr>
          <w:sz w:val="24"/>
          <w:szCs w:val="24"/>
        </w:rPr>
        <w:t>The pet agreement is the resident’s certification that he or she received a copy of the PHA’s pet policy and applicable house rules, that he or she has read the policies and /or rules, understands them, and agrees to comply with them.</w:t>
      </w:r>
    </w:p>
    <w:p w14:paraId="6DB57AAF" w14:textId="77777777" w:rsidR="007C3190" w:rsidRPr="00113B98" w:rsidRDefault="008F437F">
      <w:pPr>
        <w:pStyle w:val="BodyText"/>
        <w:spacing w:before="201" w:line="276" w:lineRule="auto"/>
        <w:ind w:left="820" w:right="888"/>
        <w:rPr>
          <w:sz w:val="24"/>
          <w:szCs w:val="24"/>
        </w:rPr>
      </w:pPr>
      <w:r w:rsidRPr="00113B98">
        <w:rPr>
          <w:sz w:val="24"/>
          <w:szCs w:val="24"/>
        </w:rPr>
        <w:t>The resident further certifies by signing the pet agreement that he or she understands that noncompliance with the PHA’s pet policy and applicable house rules may result in the withdrawal of PHA approval of the pet or termination of tenancy.</w:t>
      </w:r>
    </w:p>
    <w:p w14:paraId="663089B6" w14:textId="77777777" w:rsidR="007C3190" w:rsidRPr="00113B98" w:rsidRDefault="008F437F">
      <w:pPr>
        <w:pStyle w:val="Heading1"/>
        <w:spacing w:before="200"/>
        <w:rPr>
          <w:sz w:val="24"/>
          <w:szCs w:val="24"/>
        </w:rPr>
      </w:pPr>
      <w:r w:rsidRPr="00113B98">
        <w:rPr>
          <w:sz w:val="24"/>
          <w:szCs w:val="24"/>
        </w:rPr>
        <w:t>10-II.C. STANDARDS FOR PETS [24 CFR 5.318; 960.7079(b)]</w:t>
      </w:r>
    </w:p>
    <w:p w14:paraId="6F1FE88D" w14:textId="77777777" w:rsidR="007C3190" w:rsidRPr="00113B98" w:rsidRDefault="007C3190">
      <w:pPr>
        <w:pStyle w:val="BodyText"/>
        <w:spacing w:before="6"/>
        <w:rPr>
          <w:b/>
          <w:sz w:val="24"/>
          <w:szCs w:val="24"/>
        </w:rPr>
      </w:pPr>
    </w:p>
    <w:p w14:paraId="36295678" w14:textId="77777777" w:rsidR="007C3190" w:rsidRPr="00113B98" w:rsidRDefault="008F437F">
      <w:pPr>
        <w:pStyle w:val="BodyText"/>
        <w:ind w:left="100"/>
        <w:rPr>
          <w:sz w:val="24"/>
          <w:szCs w:val="24"/>
        </w:rPr>
      </w:pPr>
      <w:r w:rsidRPr="00113B98">
        <w:rPr>
          <w:sz w:val="24"/>
          <w:szCs w:val="24"/>
        </w:rPr>
        <w:t>PHAs may establish reasonable requirements related to pet ownership including, but not limited to:</w:t>
      </w:r>
    </w:p>
    <w:p w14:paraId="6AE70D23" w14:textId="77777777" w:rsidR="007C3190" w:rsidRPr="00113B98" w:rsidRDefault="007C3190">
      <w:pPr>
        <w:pStyle w:val="BodyText"/>
        <w:spacing w:before="8"/>
        <w:rPr>
          <w:sz w:val="24"/>
          <w:szCs w:val="24"/>
        </w:rPr>
      </w:pPr>
    </w:p>
    <w:p w14:paraId="3CEFE5DC" w14:textId="77777777" w:rsidR="007C3190" w:rsidRPr="00113B98" w:rsidRDefault="008F437F">
      <w:pPr>
        <w:pStyle w:val="ListParagraph"/>
        <w:numPr>
          <w:ilvl w:val="2"/>
          <w:numId w:val="1"/>
        </w:numPr>
        <w:tabs>
          <w:tab w:val="left" w:pos="1540"/>
          <w:tab w:val="left" w:pos="1541"/>
        </w:tabs>
        <w:spacing w:before="0"/>
        <w:rPr>
          <w:sz w:val="24"/>
          <w:szCs w:val="24"/>
        </w:rPr>
      </w:pPr>
      <w:r w:rsidRPr="00113B98">
        <w:rPr>
          <w:sz w:val="24"/>
          <w:szCs w:val="24"/>
        </w:rPr>
        <w:t>Limitations on the number of animals in a unit, based on unit</w:t>
      </w:r>
      <w:r w:rsidRPr="00113B98">
        <w:rPr>
          <w:spacing w:val="-21"/>
          <w:sz w:val="24"/>
          <w:szCs w:val="24"/>
        </w:rPr>
        <w:t xml:space="preserve"> </w:t>
      </w:r>
      <w:r w:rsidRPr="00113B98">
        <w:rPr>
          <w:sz w:val="24"/>
          <w:szCs w:val="24"/>
        </w:rPr>
        <w:t>size</w:t>
      </w:r>
    </w:p>
    <w:p w14:paraId="5A52035C" w14:textId="77777777" w:rsidR="007C3190" w:rsidRPr="00113B98" w:rsidRDefault="008F437F">
      <w:pPr>
        <w:pStyle w:val="ListParagraph"/>
        <w:numPr>
          <w:ilvl w:val="2"/>
          <w:numId w:val="1"/>
        </w:numPr>
        <w:tabs>
          <w:tab w:val="left" w:pos="1540"/>
          <w:tab w:val="left" w:pos="1541"/>
        </w:tabs>
        <w:spacing w:line="273" w:lineRule="auto"/>
        <w:ind w:right="170"/>
        <w:rPr>
          <w:sz w:val="24"/>
          <w:szCs w:val="24"/>
        </w:rPr>
      </w:pPr>
      <w:r w:rsidRPr="00113B98">
        <w:rPr>
          <w:sz w:val="24"/>
          <w:szCs w:val="24"/>
        </w:rPr>
        <w:t>Prohibitions on types of animals that the PHA classifies as dangerous, provided that such classifications are consistent with applicable state and local</w:t>
      </w:r>
      <w:r w:rsidRPr="00113B98">
        <w:rPr>
          <w:spacing w:val="-6"/>
          <w:sz w:val="24"/>
          <w:szCs w:val="24"/>
        </w:rPr>
        <w:t xml:space="preserve"> </w:t>
      </w:r>
      <w:r w:rsidRPr="00113B98">
        <w:rPr>
          <w:sz w:val="24"/>
          <w:szCs w:val="24"/>
        </w:rPr>
        <w:t>law</w:t>
      </w:r>
    </w:p>
    <w:p w14:paraId="1757C37B" w14:textId="77777777" w:rsidR="007C3190" w:rsidRPr="00113B98" w:rsidRDefault="008F437F">
      <w:pPr>
        <w:pStyle w:val="ListParagraph"/>
        <w:numPr>
          <w:ilvl w:val="2"/>
          <w:numId w:val="1"/>
        </w:numPr>
        <w:tabs>
          <w:tab w:val="left" w:pos="1540"/>
          <w:tab w:val="left" w:pos="1541"/>
        </w:tabs>
        <w:spacing w:before="1" w:line="273" w:lineRule="auto"/>
        <w:ind w:right="103"/>
        <w:rPr>
          <w:sz w:val="24"/>
          <w:szCs w:val="24"/>
        </w:rPr>
      </w:pPr>
      <w:r w:rsidRPr="00113B98">
        <w:rPr>
          <w:sz w:val="24"/>
          <w:szCs w:val="24"/>
        </w:rPr>
        <w:t>Prohibitions on individual animals, based on certain factors, including the size and</w:t>
      </w:r>
      <w:r w:rsidRPr="00113B98">
        <w:rPr>
          <w:spacing w:val="-30"/>
          <w:sz w:val="24"/>
          <w:szCs w:val="24"/>
        </w:rPr>
        <w:t xml:space="preserve"> </w:t>
      </w:r>
      <w:r w:rsidRPr="00113B98">
        <w:rPr>
          <w:sz w:val="24"/>
          <w:szCs w:val="24"/>
        </w:rPr>
        <w:t>weight of the</w:t>
      </w:r>
      <w:r w:rsidRPr="00113B98">
        <w:rPr>
          <w:spacing w:val="-1"/>
          <w:sz w:val="24"/>
          <w:szCs w:val="24"/>
        </w:rPr>
        <w:t xml:space="preserve"> </w:t>
      </w:r>
      <w:r w:rsidRPr="00113B98">
        <w:rPr>
          <w:sz w:val="24"/>
          <w:szCs w:val="24"/>
        </w:rPr>
        <w:t>animal</w:t>
      </w:r>
    </w:p>
    <w:p w14:paraId="1CF2FE1B" w14:textId="77777777" w:rsidR="00113B98" w:rsidRPr="00113B98" w:rsidRDefault="008F437F" w:rsidP="00113B98">
      <w:pPr>
        <w:pStyle w:val="ListParagraph"/>
        <w:numPr>
          <w:ilvl w:val="2"/>
          <w:numId w:val="1"/>
        </w:numPr>
        <w:tabs>
          <w:tab w:val="left" w:pos="100"/>
        </w:tabs>
        <w:spacing w:before="3"/>
        <w:ind w:right="20"/>
        <w:rPr>
          <w:b/>
          <w:sz w:val="24"/>
          <w:szCs w:val="24"/>
        </w:rPr>
      </w:pPr>
      <w:r w:rsidRPr="00113B98">
        <w:rPr>
          <w:sz w:val="24"/>
          <w:szCs w:val="24"/>
        </w:rPr>
        <w:t>Requiring pet owners to have their pets spayed an</w:t>
      </w:r>
      <w:r w:rsidR="00113B98" w:rsidRPr="00113B98">
        <w:rPr>
          <w:sz w:val="24"/>
          <w:szCs w:val="24"/>
        </w:rPr>
        <w:t xml:space="preserve">d </w:t>
      </w:r>
      <w:r w:rsidRPr="00113B98">
        <w:rPr>
          <w:sz w:val="24"/>
          <w:szCs w:val="24"/>
        </w:rPr>
        <w:t>neutered PHAs may not require</w:t>
      </w:r>
      <w:r w:rsidR="00113B98" w:rsidRPr="00113B98">
        <w:rPr>
          <w:sz w:val="24"/>
          <w:szCs w:val="24"/>
        </w:rPr>
        <w:t xml:space="preserve"> p</w:t>
      </w:r>
      <w:r w:rsidRPr="00113B98">
        <w:rPr>
          <w:sz w:val="24"/>
          <w:szCs w:val="24"/>
        </w:rPr>
        <w:t>et owners to have any pet’s vocal</w:t>
      </w:r>
      <w:r w:rsidR="00113B98" w:rsidRPr="00113B98">
        <w:rPr>
          <w:sz w:val="24"/>
          <w:szCs w:val="24"/>
        </w:rPr>
        <w:t xml:space="preserve"> </w:t>
      </w:r>
      <w:r w:rsidRPr="00113B98">
        <w:rPr>
          <w:sz w:val="24"/>
          <w:szCs w:val="24"/>
        </w:rPr>
        <w:t xml:space="preserve">cords removed </w:t>
      </w:r>
    </w:p>
    <w:p w14:paraId="310B2308" w14:textId="77777777" w:rsidR="00113B98" w:rsidRDefault="00113B98" w:rsidP="00113B98">
      <w:pPr>
        <w:tabs>
          <w:tab w:val="left" w:pos="100"/>
        </w:tabs>
        <w:spacing w:before="3" w:line="458" w:lineRule="auto"/>
        <w:ind w:left="100" w:right="20"/>
        <w:rPr>
          <w:b/>
          <w:sz w:val="24"/>
          <w:szCs w:val="24"/>
        </w:rPr>
      </w:pPr>
    </w:p>
    <w:p w14:paraId="134BBFDA" w14:textId="77777777" w:rsidR="007C3190" w:rsidRPr="00113B98" w:rsidRDefault="008F437F" w:rsidP="00113B98">
      <w:pPr>
        <w:tabs>
          <w:tab w:val="left" w:pos="100"/>
        </w:tabs>
        <w:spacing w:before="3" w:line="458" w:lineRule="auto"/>
        <w:ind w:left="100" w:right="20"/>
        <w:rPr>
          <w:b/>
          <w:sz w:val="24"/>
          <w:szCs w:val="24"/>
        </w:rPr>
      </w:pPr>
      <w:r w:rsidRPr="00113B98">
        <w:rPr>
          <w:b/>
          <w:sz w:val="24"/>
          <w:szCs w:val="24"/>
        </w:rPr>
        <w:t>Definition of “Common Household</w:t>
      </w:r>
      <w:r w:rsidRPr="00113B98">
        <w:rPr>
          <w:b/>
          <w:spacing w:val="-7"/>
          <w:sz w:val="24"/>
          <w:szCs w:val="24"/>
        </w:rPr>
        <w:t xml:space="preserve"> </w:t>
      </w:r>
      <w:r w:rsidRPr="00113B98">
        <w:rPr>
          <w:b/>
          <w:sz w:val="24"/>
          <w:szCs w:val="24"/>
        </w:rPr>
        <w:t>Pet”</w:t>
      </w:r>
    </w:p>
    <w:p w14:paraId="5C0BCEC8" w14:textId="77777777" w:rsidR="007C3190" w:rsidRPr="00113B98" w:rsidRDefault="008F437F">
      <w:pPr>
        <w:pStyle w:val="BodyText"/>
        <w:spacing w:before="8" w:line="276" w:lineRule="auto"/>
        <w:ind w:left="100" w:right="117"/>
        <w:rPr>
          <w:sz w:val="24"/>
          <w:szCs w:val="24"/>
        </w:rPr>
      </w:pPr>
      <w:r w:rsidRPr="00113B98">
        <w:rPr>
          <w:sz w:val="24"/>
          <w:szCs w:val="24"/>
        </w:rPr>
        <w:t>There is no regulatory definition of common household pet for public housing programs, although the regulations for pet ownership in both elderly/disabled are general occupancy developments use the term. The regulations for pet ownerships in elderly/disabled developments expressly authorize PHAs to define the term [24 CFR 5.306(2)].</w:t>
      </w:r>
    </w:p>
    <w:p w14:paraId="4C08BE86" w14:textId="77777777" w:rsidR="007C3190" w:rsidRPr="00113B98" w:rsidRDefault="008F437F">
      <w:pPr>
        <w:pStyle w:val="Heading1"/>
        <w:spacing w:before="200"/>
        <w:ind w:left="820"/>
        <w:rPr>
          <w:sz w:val="24"/>
          <w:szCs w:val="24"/>
        </w:rPr>
      </w:pPr>
      <w:r w:rsidRPr="00113B98">
        <w:rPr>
          <w:sz w:val="24"/>
          <w:szCs w:val="24"/>
          <w:u w:val="thick"/>
        </w:rPr>
        <w:lastRenderedPageBreak/>
        <w:t>MHA Policy</w:t>
      </w:r>
    </w:p>
    <w:p w14:paraId="0681FBCA" w14:textId="77777777" w:rsidR="007C3190" w:rsidRPr="00113B98" w:rsidRDefault="007C3190">
      <w:pPr>
        <w:pStyle w:val="BodyText"/>
        <w:spacing w:before="10"/>
        <w:rPr>
          <w:b/>
          <w:sz w:val="24"/>
          <w:szCs w:val="24"/>
        </w:rPr>
      </w:pPr>
    </w:p>
    <w:p w14:paraId="43A53772" w14:textId="77777777" w:rsidR="007C3190" w:rsidRPr="00113B98" w:rsidRDefault="008F437F">
      <w:pPr>
        <w:pStyle w:val="BodyText"/>
        <w:spacing w:before="91" w:line="276" w:lineRule="auto"/>
        <w:ind w:left="820" w:right="344"/>
        <w:rPr>
          <w:sz w:val="24"/>
          <w:szCs w:val="24"/>
        </w:rPr>
      </w:pPr>
      <w:r w:rsidRPr="00113B98">
        <w:rPr>
          <w:i/>
          <w:sz w:val="24"/>
          <w:szCs w:val="24"/>
        </w:rPr>
        <w:t xml:space="preserve">Common household pet </w:t>
      </w:r>
      <w:r w:rsidRPr="00113B98">
        <w:rPr>
          <w:sz w:val="24"/>
          <w:szCs w:val="24"/>
        </w:rPr>
        <w:t>means a domesticated animal, such as a dog, cat, bird, or fish that is traditionally recognized as a companion animal and is kept in the home for pleasure rather than commercial purposes.</w:t>
      </w:r>
    </w:p>
    <w:p w14:paraId="344CD9B2" w14:textId="77777777" w:rsidR="007C3190" w:rsidRPr="00113B98" w:rsidRDefault="008F437F">
      <w:pPr>
        <w:pStyle w:val="BodyText"/>
        <w:spacing w:before="81"/>
        <w:ind w:left="820"/>
        <w:rPr>
          <w:sz w:val="24"/>
          <w:szCs w:val="24"/>
        </w:rPr>
      </w:pPr>
      <w:r w:rsidRPr="00113B98">
        <w:rPr>
          <w:sz w:val="24"/>
          <w:szCs w:val="24"/>
        </w:rPr>
        <w:t>The following animals are not considered common household pets:</w:t>
      </w:r>
    </w:p>
    <w:p w14:paraId="03484DDF" w14:textId="77777777" w:rsidR="007C3190" w:rsidRPr="00113B98" w:rsidRDefault="007C3190">
      <w:pPr>
        <w:pStyle w:val="BodyText"/>
        <w:spacing w:before="8"/>
        <w:rPr>
          <w:sz w:val="24"/>
          <w:szCs w:val="24"/>
        </w:rPr>
      </w:pPr>
    </w:p>
    <w:p w14:paraId="07E00D14" w14:textId="77777777" w:rsidR="007C3190" w:rsidRPr="00113B98" w:rsidRDefault="008F437F">
      <w:pPr>
        <w:pStyle w:val="ListParagraph"/>
        <w:numPr>
          <w:ilvl w:val="2"/>
          <w:numId w:val="1"/>
        </w:numPr>
        <w:tabs>
          <w:tab w:val="left" w:pos="1540"/>
          <w:tab w:val="left" w:pos="1541"/>
        </w:tabs>
        <w:spacing w:before="0"/>
        <w:rPr>
          <w:sz w:val="24"/>
          <w:szCs w:val="24"/>
        </w:rPr>
      </w:pPr>
      <w:r w:rsidRPr="00113B98">
        <w:rPr>
          <w:sz w:val="24"/>
          <w:szCs w:val="24"/>
        </w:rPr>
        <w:t>Reptiles</w:t>
      </w:r>
    </w:p>
    <w:p w14:paraId="39625A10" w14:textId="77777777" w:rsidR="007C3190" w:rsidRPr="00113B98" w:rsidRDefault="008F437F">
      <w:pPr>
        <w:pStyle w:val="ListParagraph"/>
        <w:numPr>
          <w:ilvl w:val="2"/>
          <w:numId w:val="1"/>
        </w:numPr>
        <w:tabs>
          <w:tab w:val="left" w:pos="1540"/>
          <w:tab w:val="left" w:pos="1541"/>
        </w:tabs>
        <w:spacing w:before="35"/>
        <w:rPr>
          <w:sz w:val="24"/>
          <w:szCs w:val="24"/>
        </w:rPr>
      </w:pPr>
      <w:r w:rsidRPr="00113B98">
        <w:rPr>
          <w:sz w:val="24"/>
          <w:szCs w:val="24"/>
        </w:rPr>
        <w:t>Rodents</w:t>
      </w:r>
    </w:p>
    <w:p w14:paraId="0D25DF37" w14:textId="77777777" w:rsidR="007C3190" w:rsidRPr="00113B98" w:rsidRDefault="008F437F">
      <w:pPr>
        <w:pStyle w:val="ListParagraph"/>
        <w:numPr>
          <w:ilvl w:val="2"/>
          <w:numId w:val="1"/>
        </w:numPr>
        <w:tabs>
          <w:tab w:val="left" w:pos="1540"/>
          <w:tab w:val="left" w:pos="1541"/>
        </w:tabs>
        <w:rPr>
          <w:sz w:val="24"/>
          <w:szCs w:val="24"/>
        </w:rPr>
      </w:pPr>
      <w:r w:rsidRPr="00113B98">
        <w:rPr>
          <w:sz w:val="24"/>
          <w:szCs w:val="24"/>
        </w:rPr>
        <w:t>Insects</w:t>
      </w:r>
    </w:p>
    <w:p w14:paraId="00F0E925" w14:textId="77777777" w:rsidR="007C3190" w:rsidRPr="00113B98" w:rsidRDefault="008F437F">
      <w:pPr>
        <w:pStyle w:val="ListParagraph"/>
        <w:numPr>
          <w:ilvl w:val="2"/>
          <w:numId w:val="1"/>
        </w:numPr>
        <w:tabs>
          <w:tab w:val="left" w:pos="1540"/>
          <w:tab w:val="left" w:pos="1541"/>
        </w:tabs>
        <w:spacing w:before="37"/>
        <w:rPr>
          <w:sz w:val="24"/>
          <w:szCs w:val="24"/>
        </w:rPr>
      </w:pPr>
      <w:r w:rsidRPr="00113B98">
        <w:rPr>
          <w:sz w:val="24"/>
          <w:szCs w:val="24"/>
        </w:rPr>
        <w:t>Arachnids</w:t>
      </w:r>
    </w:p>
    <w:p w14:paraId="352CF1B4" w14:textId="77777777" w:rsidR="007C3190" w:rsidRPr="00113B98" w:rsidRDefault="008F437F">
      <w:pPr>
        <w:pStyle w:val="ListParagraph"/>
        <w:numPr>
          <w:ilvl w:val="2"/>
          <w:numId w:val="1"/>
        </w:numPr>
        <w:tabs>
          <w:tab w:val="left" w:pos="1540"/>
          <w:tab w:val="left" w:pos="1541"/>
        </w:tabs>
        <w:rPr>
          <w:sz w:val="24"/>
          <w:szCs w:val="24"/>
        </w:rPr>
      </w:pPr>
      <w:r w:rsidRPr="00113B98">
        <w:rPr>
          <w:sz w:val="24"/>
          <w:szCs w:val="24"/>
        </w:rPr>
        <w:t>Wild animals or feral</w:t>
      </w:r>
      <w:r w:rsidRPr="00113B98">
        <w:rPr>
          <w:spacing w:val="-2"/>
          <w:sz w:val="24"/>
          <w:szCs w:val="24"/>
        </w:rPr>
        <w:t xml:space="preserve"> </w:t>
      </w:r>
      <w:r w:rsidRPr="00113B98">
        <w:rPr>
          <w:sz w:val="24"/>
          <w:szCs w:val="24"/>
        </w:rPr>
        <w:t>animals</w:t>
      </w:r>
    </w:p>
    <w:p w14:paraId="18416840" w14:textId="77777777" w:rsidR="007C3190" w:rsidRPr="00113B98" w:rsidRDefault="008F437F">
      <w:pPr>
        <w:pStyle w:val="ListParagraph"/>
        <w:numPr>
          <w:ilvl w:val="2"/>
          <w:numId w:val="1"/>
        </w:numPr>
        <w:tabs>
          <w:tab w:val="left" w:pos="1540"/>
          <w:tab w:val="left" w:pos="1541"/>
        </w:tabs>
        <w:rPr>
          <w:sz w:val="24"/>
          <w:szCs w:val="24"/>
        </w:rPr>
      </w:pPr>
      <w:r w:rsidRPr="00113B98">
        <w:rPr>
          <w:sz w:val="24"/>
          <w:szCs w:val="24"/>
        </w:rPr>
        <w:t>Pot-bellied</w:t>
      </w:r>
      <w:r w:rsidRPr="00113B98">
        <w:rPr>
          <w:spacing w:val="-1"/>
          <w:sz w:val="24"/>
          <w:szCs w:val="24"/>
        </w:rPr>
        <w:t xml:space="preserve"> </w:t>
      </w:r>
      <w:r w:rsidRPr="00113B98">
        <w:rPr>
          <w:sz w:val="24"/>
          <w:szCs w:val="24"/>
        </w:rPr>
        <w:t>pigs</w:t>
      </w:r>
    </w:p>
    <w:p w14:paraId="204926C5" w14:textId="77777777" w:rsidR="007C3190" w:rsidRPr="00113B98" w:rsidRDefault="008F437F">
      <w:pPr>
        <w:pStyle w:val="ListParagraph"/>
        <w:numPr>
          <w:ilvl w:val="2"/>
          <w:numId w:val="1"/>
        </w:numPr>
        <w:tabs>
          <w:tab w:val="left" w:pos="1540"/>
          <w:tab w:val="left" w:pos="1541"/>
        </w:tabs>
        <w:spacing w:before="35"/>
        <w:rPr>
          <w:sz w:val="24"/>
          <w:szCs w:val="24"/>
        </w:rPr>
      </w:pPr>
      <w:r w:rsidRPr="00113B98">
        <w:rPr>
          <w:sz w:val="24"/>
          <w:szCs w:val="24"/>
        </w:rPr>
        <w:t>Animals used for commercial</w:t>
      </w:r>
      <w:r w:rsidRPr="00113B98">
        <w:rPr>
          <w:spacing w:val="-2"/>
          <w:sz w:val="24"/>
          <w:szCs w:val="24"/>
        </w:rPr>
        <w:t xml:space="preserve"> </w:t>
      </w:r>
      <w:r w:rsidRPr="00113B98">
        <w:rPr>
          <w:sz w:val="24"/>
          <w:szCs w:val="24"/>
        </w:rPr>
        <w:t>breeding</w:t>
      </w:r>
    </w:p>
    <w:p w14:paraId="316128A6" w14:textId="77777777" w:rsidR="007C3190" w:rsidRPr="00113B98" w:rsidRDefault="008F437F">
      <w:pPr>
        <w:pStyle w:val="ListParagraph"/>
        <w:numPr>
          <w:ilvl w:val="2"/>
          <w:numId w:val="1"/>
        </w:numPr>
        <w:tabs>
          <w:tab w:val="left" w:pos="1540"/>
          <w:tab w:val="left" w:pos="1541"/>
        </w:tabs>
        <w:rPr>
          <w:sz w:val="24"/>
          <w:szCs w:val="24"/>
        </w:rPr>
      </w:pPr>
      <w:r w:rsidRPr="00113B98">
        <w:rPr>
          <w:sz w:val="24"/>
          <w:szCs w:val="24"/>
        </w:rPr>
        <w:t>Turtles</w:t>
      </w:r>
    </w:p>
    <w:p w14:paraId="776138AA" w14:textId="77777777" w:rsidR="007C3190" w:rsidRPr="00113B98" w:rsidRDefault="007C3190">
      <w:pPr>
        <w:pStyle w:val="BodyText"/>
        <w:rPr>
          <w:sz w:val="24"/>
          <w:szCs w:val="24"/>
        </w:rPr>
      </w:pPr>
    </w:p>
    <w:p w14:paraId="67C7B779" w14:textId="77777777" w:rsidR="007C3190" w:rsidRPr="00113B98" w:rsidRDefault="008F437F">
      <w:pPr>
        <w:pStyle w:val="Heading1"/>
        <w:spacing w:before="232"/>
        <w:rPr>
          <w:sz w:val="24"/>
          <w:szCs w:val="24"/>
        </w:rPr>
      </w:pPr>
      <w:r w:rsidRPr="00113B98">
        <w:rPr>
          <w:sz w:val="24"/>
          <w:szCs w:val="24"/>
        </w:rPr>
        <w:t>Pet Restrictions</w:t>
      </w:r>
    </w:p>
    <w:p w14:paraId="73D679CA" w14:textId="77777777" w:rsidR="007C3190" w:rsidRPr="00113B98" w:rsidRDefault="007C3190">
      <w:pPr>
        <w:pStyle w:val="BodyText"/>
        <w:spacing w:before="7"/>
        <w:rPr>
          <w:b/>
          <w:sz w:val="24"/>
          <w:szCs w:val="24"/>
        </w:rPr>
      </w:pPr>
    </w:p>
    <w:p w14:paraId="060B3C9D" w14:textId="77777777" w:rsidR="007C3190" w:rsidRPr="00113B98" w:rsidRDefault="008F437F">
      <w:pPr>
        <w:ind w:left="820"/>
        <w:rPr>
          <w:b/>
          <w:sz w:val="24"/>
          <w:szCs w:val="24"/>
        </w:rPr>
      </w:pPr>
      <w:r w:rsidRPr="00113B98">
        <w:rPr>
          <w:b/>
          <w:sz w:val="24"/>
          <w:szCs w:val="24"/>
          <w:u w:val="thick"/>
        </w:rPr>
        <w:t>MHA Policy</w:t>
      </w:r>
    </w:p>
    <w:p w14:paraId="7820FAD2" w14:textId="77777777" w:rsidR="007C3190" w:rsidRPr="00113B98" w:rsidRDefault="007C3190">
      <w:pPr>
        <w:pStyle w:val="BodyText"/>
        <w:spacing w:before="7"/>
        <w:rPr>
          <w:b/>
          <w:sz w:val="24"/>
          <w:szCs w:val="24"/>
        </w:rPr>
      </w:pPr>
    </w:p>
    <w:p w14:paraId="24433570" w14:textId="77777777" w:rsidR="007C3190" w:rsidRPr="00113B98" w:rsidRDefault="008F437F">
      <w:pPr>
        <w:pStyle w:val="BodyText"/>
        <w:spacing w:before="92"/>
        <w:ind w:left="1180"/>
        <w:rPr>
          <w:sz w:val="24"/>
          <w:szCs w:val="24"/>
        </w:rPr>
      </w:pPr>
      <w:r w:rsidRPr="00113B98">
        <w:rPr>
          <w:sz w:val="24"/>
          <w:szCs w:val="24"/>
        </w:rPr>
        <w:t>The following animals are not permitted:</w:t>
      </w:r>
    </w:p>
    <w:p w14:paraId="4165D9F0" w14:textId="77777777" w:rsidR="007C3190" w:rsidRPr="00113B98" w:rsidRDefault="007C3190">
      <w:pPr>
        <w:pStyle w:val="BodyText"/>
        <w:spacing w:before="10"/>
        <w:rPr>
          <w:sz w:val="24"/>
          <w:szCs w:val="24"/>
        </w:rPr>
      </w:pPr>
    </w:p>
    <w:p w14:paraId="7B669444" w14:textId="77777777" w:rsidR="007C3190" w:rsidRPr="00113B98" w:rsidRDefault="008F437F">
      <w:pPr>
        <w:pStyle w:val="ListParagraph"/>
        <w:numPr>
          <w:ilvl w:val="3"/>
          <w:numId w:val="1"/>
        </w:numPr>
        <w:tabs>
          <w:tab w:val="left" w:pos="1900"/>
          <w:tab w:val="left" w:pos="1901"/>
        </w:tabs>
        <w:spacing w:before="0"/>
        <w:rPr>
          <w:sz w:val="24"/>
          <w:szCs w:val="24"/>
        </w:rPr>
      </w:pPr>
      <w:r w:rsidRPr="00113B98">
        <w:rPr>
          <w:sz w:val="24"/>
          <w:szCs w:val="24"/>
        </w:rPr>
        <w:t>Any animal that is not a common household</w:t>
      </w:r>
      <w:r w:rsidRPr="00113B98">
        <w:rPr>
          <w:spacing w:val="-9"/>
          <w:sz w:val="24"/>
          <w:szCs w:val="24"/>
        </w:rPr>
        <w:t xml:space="preserve"> </w:t>
      </w:r>
      <w:r w:rsidRPr="00113B98">
        <w:rPr>
          <w:sz w:val="24"/>
          <w:szCs w:val="24"/>
        </w:rPr>
        <w:t>pet</w:t>
      </w:r>
    </w:p>
    <w:p w14:paraId="2952EADE" w14:textId="77777777" w:rsidR="007C3190" w:rsidRPr="00113B98" w:rsidRDefault="008F437F">
      <w:pPr>
        <w:pStyle w:val="ListParagraph"/>
        <w:numPr>
          <w:ilvl w:val="3"/>
          <w:numId w:val="1"/>
        </w:numPr>
        <w:tabs>
          <w:tab w:val="left" w:pos="1900"/>
          <w:tab w:val="left" w:pos="1901"/>
        </w:tabs>
        <w:rPr>
          <w:sz w:val="24"/>
          <w:szCs w:val="24"/>
        </w:rPr>
      </w:pPr>
      <w:r w:rsidRPr="00113B98">
        <w:rPr>
          <w:sz w:val="24"/>
          <w:szCs w:val="24"/>
        </w:rPr>
        <w:t>Any animal whose adult weight will exceed 25</w:t>
      </w:r>
      <w:r w:rsidRPr="00113B98">
        <w:rPr>
          <w:spacing w:val="-1"/>
          <w:sz w:val="24"/>
          <w:szCs w:val="24"/>
        </w:rPr>
        <w:t xml:space="preserve"> </w:t>
      </w:r>
      <w:r w:rsidRPr="00113B98">
        <w:rPr>
          <w:sz w:val="24"/>
          <w:szCs w:val="24"/>
        </w:rPr>
        <w:t>pounds</w:t>
      </w:r>
    </w:p>
    <w:p w14:paraId="6D090B5B" w14:textId="77777777" w:rsidR="007C3190" w:rsidRPr="00113B98" w:rsidRDefault="008F437F">
      <w:pPr>
        <w:pStyle w:val="ListParagraph"/>
        <w:numPr>
          <w:ilvl w:val="3"/>
          <w:numId w:val="1"/>
        </w:numPr>
        <w:tabs>
          <w:tab w:val="left" w:pos="1900"/>
          <w:tab w:val="left" w:pos="1901"/>
        </w:tabs>
        <w:rPr>
          <w:sz w:val="24"/>
          <w:szCs w:val="24"/>
        </w:rPr>
      </w:pPr>
      <w:r w:rsidRPr="00113B98">
        <w:rPr>
          <w:sz w:val="24"/>
          <w:szCs w:val="24"/>
        </w:rPr>
        <w:t>Dogs of the Pit Bull, Rottweiler, Chow, German Sheppard, or Boxer</w:t>
      </w:r>
      <w:r w:rsidRPr="00113B98">
        <w:rPr>
          <w:spacing w:val="-5"/>
          <w:sz w:val="24"/>
          <w:szCs w:val="24"/>
        </w:rPr>
        <w:t xml:space="preserve"> </w:t>
      </w:r>
      <w:r w:rsidRPr="00113B98">
        <w:rPr>
          <w:sz w:val="24"/>
          <w:szCs w:val="24"/>
        </w:rPr>
        <w:t>breeds</w:t>
      </w:r>
    </w:p>
    <w:p w14:paraId="0F05918E" w14:textId="77777777" w:rsidR="007C3190" w:rsidRPr="00113B98" w:rsidRDefault="008F437F">
      <w:pPr>
        <w:pStyle w:val="ListParagraph"/>
        <w:numPr>
          <w:ilvl w:val="3"/>
          <w:numId w:val="1"/>
        </w:numPr>
        <w:tabs>
          <w:tab w:val="left" w:pos="1900"/>
          <w:tab w:val="left" w:pos="1901"/>
        </w:tabs>
        <w:spacing w:before="37" w:line="273" w:lineRule="auto"/>
        <w:ind w:right="451"/>
        <w:rPr>
          <w:sz w:val="24"/>
          <w:szCs w:val="24"/>
        </w:rPr>
      </w:pPr>
      <w:r w:rsidRPr="00113B98">
        <w:rPr>
          <w:sz w:val="24"/>
          <w:szCs w:val="24"/>
        </w:rPr>
        <w:t>Ferrets or other animals whose natural protective mechanisms pose a risk to</w:t>
      </w:r>
      <w:r w:rsidRPr="00113B98">
        <w:rPr>
          <w:spacing w:val="-26"/>
          <w:sz w:val="24"/>
          <w:szCs w:val="24"/>
        </w:rPr>
        <w:t xml:space="preserve"> </w:t>
      </w:r>
      <w:r w:rsidRPr="00113B98">
        <w:rPr>
          <w:sz w:val="24"/>
          <w:szCs w:val="24"/>
        </w:rPr>
        <w:t>small children of serious bites or</w:t>
      </w:r>
      <w:r w:rsidRPr="00113B98">
        <w:rPr>
          <w:spacing w:val="-5"/>
          <w:sz w:val="24"/>
          <w:szCs w:val="24"/>
        </w:rPr>
        <w:t xml:space="preserve"> </w:t>
      </w:r>
      <w:r w:rsidRPr="00113B98">
        <w:rPr>
          <w:sz w:val="24"/>
          <w:szCs w:val="24"/>
        </w:rPr>
        <w:t>lacerations</w:t>
      </w:r>
    </w:p>
    <w:p w14:paraId="63ADB2D9" w14:textId="77777777" w:rsidR="007C3190" w:rsidRPr="00113B98" w:rsidRDefault="008F437F">
      <w:pPr>
        <w:pStyle w:val="ListParagraph"/>
        <w:numPr>
          <w:ilvl w:val="3"/>
          <w:numId w:val="1"/>
        </w:numPr>
        <w:tabs>
          <w:tab w:val="left" w:pos="1900"/>
          <w:tab w:val="left" w:pos="1901"/>
        </w:tabs>
        <w:spacing w:before="2"/>
        <w:rPr>
          <w:sz w:val="24"/>
          <w:szCs w:val="24"/>
        </w:rPr>
      </w:pPr>
      <w:r w:rsidRPr="00113B98">
        <w:rPr>
          <w:sz w:val="24"/>
          <w:szCs w:val="24"/>
        </w:rPr>
        <w:t>Any animal not permitted under state or local law or</w:t>
      </w:r>
      <w:r w:rsidRPr="00113B98">
        <w:rPr>
          <w:spacing w:val="-8"/>
          <w:sz w:val="24"/>
          <w:szCs w:val="24"/>
        </w:rPr>
        <w:t xml:space="preserve"> </w:t>
      </w:r>
      <w:r w:rsidRPr="00113B98">
        <w:rPr>
          <w:sz w:val="24"/>
          <w:szCs w:val="24"/>
        </w:rPr>
        <w:t>code</w:t>
      </w:r>
    </w:p>
    <w:p w14:paraId="19B32CDD" w14:textId="77777777" w:rsidR="007C3190" w:rsidRPr="00113B98" w:rsidRDefault="007C3190">
      <w:pPr>
        <w:pStyle w:val="BodyText"/>
        <w:rPr>
          <w:sz w:val="24"/>
          <w:szCs w:val="24"/>
        </w:rPr>
      </w:pPr>
    </w:p>
    <w:p w14:paraId="09CCE1B2" w14:textId="77777777" w:rsidR="007C3190" w:rsidRPr="00113B98" w:rsidRDefault="008F437F">
      <w:pPr>
        <w:pStyle w:val="Heading1"/>
        <w:spacing w:before="230"/>
        <w:rPr>
          <w:sz w:val="24"/>
          <w:szCs w:val="24"/>
        </w:rPr>
      </w:pPr>
      <w:r w:rsidRPr="00113B98">
        <w:rPr>
          <w:sz w:val="24"/>
          <w:szCs w:val="24"/>
        </w:rPr>
        <w:t>Number of Pets</w:t>
      </w:r>
    </w:p>
    <w:p w14:paraId="13FB211D" w14:textId="77777777" w:rsidR="007C3190" w:rsidRPr="00113B98" w:rsidRDefault="007C3190">
      <w:pPr>
        <w:pStyle w:val="BodyText"/>
        <w:spacing w:before="9"/>
        <w:rPr>
          <w:b/>
          <w:sz w:val="24"/>
          <w:szCs w:val="24"/>
        </w:rPr>
      </w:pPr>
    </w:p>
    <w:p w14:paraId="243218E6" w14:textId="77777777" w:rsidR="007C3190" w:rsidRPr="00113B98" w:rsidRDefault="008F437F">
      <w:pPr>
        <w:ind w:left="820"/>
        <w:rPr>
          <w:b/>
          <w:sz w:val="24"/>
          <w:szCs w:val="24"/>
        </w:rPr>
      </w:pPr>
      <w:r w:rsidRPr="00113B98">
        <w:rPr>
          <w:b/>
          <w:sz w:val="24"/>
          <w:szCs w:val="24"/>
          <w:u w:val="thick"/>
        </w:rPr>
        <w:t>MHA Policy</w:t>
      </w:r>
    </w:p>
    <w:p w14:paraId="30F1EE59" w14:textId="77777777" w:rsidR="007C3190" w:rsidRPr="00113B98" w:rsidRDefault="007C3190">
      <w:pPr>
        <w:pStyle w:val="BodyText"/>
        <w:spacing w:before="7"/>
        <w:rPr>
          <w:b/>
          <w:sz w:val="24"/>
          <w:szCs w:val="24"/>
        </w:rPr>
      </w:pPr>
    </w:p>
    <w:p w14:paraId="4C51880D" w14:textId="77777777" w:rsidR="007C3190" w:rsidRPr="00113B98" w:rsidRDefault="008F437F">
      <w:pPr>
        <w:pStyle w:val="BodyText"/>
        <w:spacing w:before="92"/>
        <w:ind w:left="820"/>
        <w:rPr>
          <w:sz w:val="24"/>
          <w:szCs w:val="24"/>
        </w:rPr>
      </w:pPr>
      <w:r w:rsidRPr="00113B98">
        <w:rPr>
          <w:sz w:val="24"/>
          <w:szCs w:val="24"/>
        </w:rPr>
        <w:t>Residents may own a maximum of 2 pets, only 1 of which may be a dog or a cat.</w:t>
      </w:r>
    </w:p>
    <w:p w14:paraId="6EDD2BA5" w14:textId="77777777" w:rsidR="007C3190" w:rsidRPr="00113B98" w:rsidRDefault="007C3190">
      <w:pPr>
        <w:pStyle w:val="BodyText"/>
        <w:spacing w:before="9"/>
        <w:rPr>
          <w:sz w:val="24"/>
          <w:szCs w:val="24"/>
        </w:rPr>
      </w:pPr>
    </w:p>
    <w:p w14:paraId="35E03960" w14:textId="77777777" w:rsidR="007C3190" w:rsidRPr="00113B98" w:rsidRDefault="008F437F">
      <w:pPr>
        <w:pStyle w:val="BodyText"/>
        <w:spacing w:line="276" w:lineRule="auto"/>
        <w:ind w:left="820" w:right="600"/>
        <w:rPr>
          <w:sz w:val="24"/>
          <w:szCs w:val="24"/>
        </w:rPr>
      </w:pPr>
      <w:r w:rsidRPr="00113B98">
        <w:rPr>
          <w:sz w:val="24"/>
          <w:szCs w:val="24"/>
        </w:rPr>
        <w:t>In the case of fish, residents may keep no more than can be maintained in a safe and healthy manner in a tank holding up to 10 gallons. Such a tank or aquarium will be counted as 1 pet.</w:t>
      </w:r>
    </w:p>
    <w:p w14:paraId="7605E905" w14:textId="77777777" w:rsidR="00113B98" w:rsidRDefault="00113B98">
      <w:pPr>
        <w:pStyle w:val="Heading1"/>
        <w:spacing w:before="201"/>
        <w:rPr>
          <w:sz w:val="24"/>
          <w:szCs w:val="24"/>
        </w:rPr>
      </w:pPr>
    </w:p>
    <w:p w14:paraId="5BC95A27" w14:textId="77777777" w:rsidR="00113B98" w:rsidRDefault="00113B98" w:rsidP="008F437F">
      <w:pPr>
        <w:pStyle w:val="Heading1"/>
        <w:spacing w:before="201"/>
        <w:ind w:left="0"/>
        <w:rPr>
          <w:sz w:val="24"/>
          <w:szCs w:val="24"/>
        </w:rPr>
      </w:pPr>
    </w:p>
    <w:p w14:paraId="56947564" w14:textId="77777777" w:rsidR="007C3190" w:rsidRPr="00113B98" w:rsidRDefault="008F437F">
      <w:pPr>
        <w:pStyle w:val="Heading1"/>
        <w:spacing w:before="201"/>
        <w:rPr>
          <w:sz w:val="24"/>
          <w:szCs w:val="24"/>
        </w:rPr>
      </w:pPr>
      <w:r w:rsidRPr="00113B98">
        <w:rPr>
          <w:sz w:val="24"/>
          <w:szCs w:val="24"/>
        </w:rPr>
        <w:lastRenderedPageBreak/>
        <w:t>Other Requirements</w:t>
      </w:r>
    </w:p>
    <w:p w14:paraId="18685466" w14:textId="77777777" w:rsidR="007C3190" w:rsidRPr="00113B98" w:rsidRDefault="007C3190">
      <w:pPr>
        <w:pStyle w:val="BodyText"/>
        <w:spacing w:before="6"/>
        <w:rPr>
          <w:b/>
          <w:sz w:val="24"/>
          <w:szCs w:val="24"/>
        </w:rPr>
      </w:pPr>
    </w:p>
    <w:p w14:paraId="757A8313" w14:textId="77777777" w:rsidR="007C3190" w:rsidRPr="00113B98" w:rsidRDefault="008F437F">
      <w:pPr>
        <w:ind w:left="820"/>
        <w:rPr>
          <w:b/>
          <w:sz w:val="24"/>
          <w:szCs w:val="24"/>
        </w:rPr>
      </w:pPr>
      <w:r w:rsidRPr="00113B98">
        <w:rPr>
          <w:b/>
          <w:sz w:val="24"/>
          <w:szCs w:val="24"/>
          <w:u w:val="thick"/>
        </w:rPr>
        <w:t>MHA Policy</w:t>
      </w:r>
    </w:p>
    <w:p w14:paraId="78036EAE" w14:textId="77777777" w:rsidR="007C3190" w:rsidRPr="00113B98" w:rsidRDefault="007C3190">
      <w:pPr>
        <w:pStyle w:val="BodyText"/>
        <w:spacing w:before="10"/>
        <w:rPr>
          <w:b/>
          <w:sz w:val="24"/>
          <w:szCs w:val="24"/>
        </w:rPr>
      </w:pPr>
    </w:p>
    <w:p w14:paraId="36B9EFF0" w14:textId="77777777" w:rsidR="007C3190" w:rsidRPr="00113B98" w:rsidRDefault="008F437F">
      <w:pPr>
        <w:pStyle w:val="BodyText"/>
        <w:spacing w:before="92" w:line="276" w:lineRule="auto"/>
        <w:ind w:left="820" w:right="100"/>
        <w:rPr>
          <w:sz w:val="24"/>
          <w:szCs w:val="24"/>
        </w:rPr>
      </w:pPr>
      <w:r w:rsidRPr="00113B98">
        <w:rPr>
          <w:sz w:val="24"/>
          <w:szCs w:val="24"/>
        </w:rPr>
        <w:t>Dogs and cats must be spayed or neutered at the time of registration or, in the case of underage animals, within 30 days of the pet reaching 6 months of age. Exceptions may be made upon veterinary certification that subjecting this particular pet to the procedure would be temporarily or permanently medically unsafe or unnecessary.</w:t>
      </w:r>
    </w:p>
    <w:p w14:paraId="1636A53A" w14:textId="77777777" w:rsidR="007C3190" w:rsidRPr="00113B98" w:rsidRDefault="008F437F">
      <w:pPr>
        <w:pStyle w:val="BodyText"/>
        <w:spacing w:before="199" w:line="276" w:lineRule="auto"/>
        <w:ind w:left="820"/>
        <w:rPr>
          <w:sz w:val="24"/>
          <w:szCs w:val="24"/>
        </w:rPr>
      </w:pPr>
      <w:r w:rsidRPr="00113B98">
        <w:rPr>
          <w:sz w:val="24"/>
          <w:szCs w:val="24"/>
        </w:rPr>
        <w:t>Pets must be licensed in accordance with state or local law. Residents must provide proof of licensing at the time of registration and annually, in conjunction with the resident’s annual reexamination.</w:t>
      </w:r>
    </w:p>
    <w:p w14:paraId="496D7025" w14:textId="77777777" w:rsidR="007C3190" w:rsidRPr="00113B98" w:rsidRDefault="008F437F">
      <w:pPr>
        <w:pStyle w:val="Heading1"/>
        <w:spacing w:before="81"/>
        <w:rPr>
          <w:sz w:val="24"/>
          <w:szCs w:val="24"/>
        </w:rPr>
      </w:pPr>
      <w:r w:rsidRPr="00113B98">
        <w:rPr>
          <w:sz w:val="24"/>
          <w:szCs w:val="24"/>
        </w:rPr>
        <w:t>10-II.D. PET RULES</w:t>
      </w:r>
    </w:p>
    <w:p w14:paraId="06741FA0" w14:textId="77777777" w:rsidR="007C3190" w:rsidRPr="00113B98" w:rsidRDefault="007C3190">
      <w:pPr>
        <w:pStyle w:val="BodyText"/>
        <w:spacing w:before="9"/>
        <w:rPr>
          <w:b/>
          <w:sz w:val="24"/>
          <w:szCs w:val="24"/>
        </w:rPr>
      </w:pPr>
    </w:p>
    <w:p w14:paraId="2FEDEAFC" w14:textId="77777777" w:rsidR="007C3190" w:rsidRPr="00113B98" w:rsidRDefault="008F437F">
      <w:pPr>
        <w:pStyle w:val="BodyText"/>
        <w:spacing w:line="276" w:lineRule="auto"/>
        <w:ind w:left="100" w:right="208"/>
        <w:rPr>
          <w:sz w:val="24"/>
          <w:szCs w:val="24"/>
        </w:rPr>
      </w:pPr>
      <w:r w:rsidRPr="00113B98">
        <w:rPr>
          <w:sz w:val="24"/>
          <w:szCs w:val="24"/>
        </w:rPr>
        <w:t>Pet owners must maintain pets responsibly, in accordance with PHA policies, and in compliance with applicable state and local public health, animal control, and animal cruelty laws and regulations [24 CFR 5.315; 24 CFR 960.707(a)].</w:t>
      </w:r>
    </w:p>
    <w:p w14:paraId="555C7F51" w14:textId="77777777" w:rsidR="007C3190" w:rsidRPr="00113B98" w:rsidRDefault="008F437F">
      <w:pPr>
        <w:pStyle w:val="Heading1"/>
        <w:spacing w:before="200"/>
        <w:rPr>
          <w:sz w:val="24"/>
          <w:szCs w:val="24"/>
        </w:rPr>
      </w:pPr>
      <w:r w:rsidRPr="00113B98">
        <w:rPr>
          <w:sz w:val="24"/>
          <w:szCs w:val="24"/>
        </w:rPr>
        <w:t>Pet Area Restrictions</w:t>
      </w:r>
    </w:p>
    <w:p w14:paraId="588D21FD" w14:textId="77777777" w:rsidR="007C3190" w:rsidRPr="00113B98" w:rsidRDefault="007C3190">
      <w:pPr>
        <w:pStyle w:val="BodyText"/>
        <w:spacing w:before="7"/>
        <w:rPr>
          <w:b/>
          <w:sz w:val="24"/>
          <w:szCs w:val="24"/>
        </w:rPr>
      </w:pPr>
    </w:p>
    <w:p w14:paraId="395DBF67" w14:textId="77777777" w:rsidR="007C3190" w:rsidRPr="00113B98" w:rsidRDefault="008F437F">
      <w:pPr>
        <w:ind w:left="820"/>
        <w:rPr>
          <w:b/>
          <w:sz w:val="24"/>
          <w:szCs w:val="24"/>
        </w:rPr>
      </w:pPr>
      <w:r w:rsidRPr="00113B98">
        <w:rPr>
          <w:b/>
          <w:sz w:val="24"/>
          <w:szCs w:val="24"/>
          <w:u w:val="thick"/>
        </w:rPr>
        <w:t>MHA Policy</w:t>
      </w:r>
    </w:p>
    <w:p w14:paraId="5C8499C0" w14:textId="77777777" w:rsidR="007C3190" w:rsidRPr="00113B98" w:rsidRDefault="007C3190">
      <w:pPr>
        <w:pStyle w:val="BodyText"/>
        <w:spacing w:before="9"/>
        <w:rPr>
          <w:b/>
          <w:sz w:val="24"/>
          <w:szCs w:val="24"/>
        </w:rPr>
      </w:pPr>
    </w:p>
    <w:p w14:paraId="660B3197" w14:textId="77777777" w:rsidR="007C3190" w:rsidRPr="00113B98" w:rsidRDefault="008F437F">
      <w:pPr>
        <w:pStyle w:val="BodyText"/>
        <w:spacing w:before="92" w:line="276" w:lineRule="auto"/>
        <w:ind w:left="820" w:right="239"/>
        <w:rPr>
          <w:sz w:val="24"/>
          <w:szCs w:val="24"/>
        </w:rPr>
      </w:pPr>
      <w:r w:rsidRPr="00113B98">
        <w:rPr>
          <w:sz w:val="24"/>
          <w:szCs w:val="24"/>
        </w:rPr>
        <w:t>Pets must be maintained within the resident’s unit. When outside of the unit (within the building or on the grounds) dogs and cats must be kept on a leash or carried. They must be under the control of the resident or other responsible individual at all times.</w:t>
      </w:r>
    </w:p>
    <w:p w14:paraId="567A5BB3" w14:textId="77777777" w:rsidR="007C3190" w:rsidRPr="00113B98" w:rsidRDefault="008F437F">
      <w:pPr>
        <w:pStyle w:val="BodyText"/>
        <w:spacing w:before="200"/>
        <w:ind w:left="820"/>
        <w:rPr>
          <w:sz w:val="24"/>
          <w:szCs w:val="24"/>
        </w:rPr>
      </w:pPr>
      <w:r w:rsidRPr="00113B98">
        <w:rPr>
          <w:sz w:val="24"/>
          <w:szCs w:val="24"/>
        </w:rPr>
        <w:t>Pets other than dogs or cats must be kept in a cage or carrier when outside of the unit.</w:t>
      </w:r>
    </w:p>
    <w:p w14:paraId="2F1CC6CF" w14:textId="77777777" w:rsidR="007C3190" w:rsidRPr="00113B98" w:rsidRDefault="007C3190">
      <w:pPr>
        <w:pStyle w:val="BodyText"/>
        <w:spacing w:before="7"/>
        <w:rPr>
          <w:sz w:val="24"/>
          <w:szCs w:val="24"/>
        </w:rPr>
      </w:pPr>
    </w:p>
    <w:p w14:paraId="7E03B26F" w14:textId="77777777" w:rsidR="007C3190" w:rsidRPr="00113B98" w:rsidRDefault="008F437F">
      <w:pPr>
        <w:pStyle w:val="BodyText"/>
        <w:spacing w:line="276" w:lineRule="auto"/>
        <w:ind w:left="820" w:right="337"/>
        <w:rPr>
          <w:sz w:val="24"/>
          <w:szCs w:val="24"/>
        </w:rPr>
      </w:pPr>
      <w:r w:rsidRPr="00113B98">
        <w:rPr>
          <w:sz w:val="24"/>
          <w:szCs w:val="24"/>
        </w:rPr>
        <w:t>Pets are not permitted in common areas including lobbies, community rooms and laundry areas except for those common areas which are entrances to and exits from the building.</w:t>
      </w:r>
    </w:p>
    <w:p w14:paraId="6EE15836" w14:textId="77777777" w:rsidR="007C3190" w:rsidRPr="00113B98" w:rsidRDefault="008F437F">
      <w:pPr>
        <w:pStyle w:val="BodyText"/>
        <w:spacing w:before="201"/>
        <w:ind w:left="820"/>
        <w:rPr>
          <w:sz w:val="24"/>
          <w:szCs w:val="24"/>
        </w:rPr>
      </w:pPr>
      <w:r w:rsidRPr="00113B98">
        <w:rPr>
          <w:sz w:val="24"/>
          <w:szCs w:val="24"/>
        </w:rPr>
        <w:t>Pet owners are not permitted to exercise pets or permit pets to deposit waste on project premises.</w:t>
      </w:r>
    </w:p>
    <w:p w14:paraId="5602149D" w14:textId="77777777" w:rsidR="007C3190" w:rsidRPr="00113B98" w:rsidRDefault="007C3190">
      <w:pPr>
        <w:pStyle w:val="BodyText"/>
        <w:spacing w:before="9"/>
        <w:rPr>
          <w:sz w:val="24"/>
          <w:szCs w:val="24"/>
        </w:rPr>
      </w:pPr>
    </w:p>
    <w:p w14:paraId="28DDB4C3" w14:textId="77777777" w:rsidR="007C3190" w:rsidRPr="00113B98" w:rsidRDefault="008F437F">
      <w:pPr>
        <w:pStyle w:val="Heading1"/>
        <w:rPr>
          <w:sz w:val="24"/>
          <w:szCs w:val="24"/>
        </w:rPr>
      </w:pPr>
      <w:r w:rsidRPr="00113B98">
        <w:rPr>
          <w:sz w:val="24"/>
          <w:szCs w:val="24"/>
        </w:rPr>
        <w:t>Designated Pet/No-Pet Areas [24 CFR 5.318(g), PH Occupancy GB, p. 182]</w:t>
      </w:r>
    </w:p>
    <w:p w14:paraId="5C6C5BA1" w14:textId="77777777" w:rsidR="007C3190" w:rsidRPr="00113B98" w:rsidRDefault="007C3190">
      <w:pPr>
        <w:pStyle w:val="BodyText"/>
        <w:spacing w:before="6"/>
        <w:rPr>
          <w:b/>
          <w:sz w:val="24"/>
          <w:szCs w:val="24"/>
        </w:rPr>
      </w:pPr>
    </w:p>
    <w:p w14:paraId="44041192" w14:textId="77777777" w:rsidR="007C3190" w:rsidRPr="00113B98" w:rsidRDefault="008F437F">
      <w:pPr>
        <w:pStyle w:val="BodyText"/>
        <w:spacing w:line="276" w:lineRule="auto"/>
        <w:ind w:left="100" w:right="269"/>
        <w:rPr>
          <w:sz w:val="24"/>
          <w:szCs w:val="24"/>
        </w:rPr>
      </w:pPr>
      <w:r w:rsidRPr="00113B98">
        <w:rPr>
          <w:sz w:val="24"/>
          <w:szCs w:val="24"/>
        </w:rPr>
        <w:t>PHAs may designate buildings, floors of buildings, or sections of buildings as no-pet areas where pets generally may not be permitted. Pet rules may also designate buildings, floors of building, or sections of building for residency by pet-owning tenants.</w:t>
      </w:r>
    </w:p>
    <w:p w14:paraId="6B22DEF6" w14:textId="77777777" w:rsidR="007C3190" w:rsidRPr="00113B98" w:rsidRDefault="008F437F">
      <w:pPr>
        <w:pStyle w:val="BodyText"/>
        <w:spacing w:before="200" w:line="276" w:lineRule="auto"/>
        <w:ind w:left="100" w:right="122"/>
        <w:rPr>
          <w:sz w:val="24"/>
          <w:szCs w:val="24"/>
        </w:rPr>
      </w:pPr>
      <w:r w:rsidRPr="00113B98">
        <w:rPr>
          <w:sz w:val="24"/>
          <w:szCs w:val="24"/>
        </w:rPr>
        <w:t xml:space="preserve">PHAs may direct initial tenant moves as may be necessary to establish pet and no-pet areas. The PHA may not refuse to admit, or delay admission of, an applicant on the grounds that the applicant’s admission would violate a pet or no-pet area. The PHA may adjust the pet and no-pet areas or may direct such additional moves as may be necessary to accommodate such applicants </w:t>
      </w:r>
      <w:r w:rsidRPr="00113B98">
        <w:rPr>
          <w:sz w:val="24"/>
          <w:szCs w:val="24"/>
        </w:rPr>
        <w:lastRenderedPageBreak/>
        <w:t>for tenancy or to meet the changing needs of the existing tenants.</w:t>
      </w:r>
    </w:p>
    <w:p w14:paraId="33D063CD" w14:textId="77777777" w:rsidR="007C3190" w:rsidRPr="00113B98" w:rsidRDefault="008F437F">
      <w:pPr>
        <w:pStyle w:val="BodyText"/>
        <w:spacing w:before="202" w:line="276" w:lineRule="auto"/>
        <w:ind w:left="100" w:right="98"/>
        <w:rPr>
          <w:sz w:val="24"/>
          <w:szCs w:val="24"/>
        </w:rPr>
      </w:pPr>
      <w:r w:rsidRPr="00113B98">
        <w:rPr>
          <w:sz w:val="24"/>
          <w:szCs w:val="24"/>
        </w:rPr>
        <w:t>PHAs may not designate an entire development as a no-pet area, since regulations permit residents to own pets.</w:t>
      </w:r>
    </w:p>
    <w:p w14:paraId="5C91809E" w14:textId="77777777" w:rsidR="007C3190" w:rsidRPr="00113B98" w:rsidRDefault="008F437F">
      <w:pPr>
        <w:pStyle w:val="Heading1"/>
        <w:spacing w:before="198"/>
        <w:ind w:left="820"/>
        <w:rPr>
          <w:sz w:val="24"/>
          <w:szCs w:val="24"/>
        </w:rPr>
      </w:pPr>
      <w:r w:rsidRPr="00113B98">
        <w:rPr>
          <w:sz w:val="24"/>
          <w:szCs w:val="24"/>
          <w:u w:val="thick"/>
        </w:rPr>
        <w:t>MHA Policy</w:t>
      </w:r>
    </w:p>
    <w:p w14:paraId="550022BC" w14:textId="77777777" w:rsidR="007C3190" w:rsidRPr="00113B98" w:rsidRDefault="007C3190">
      <w:pPr>
        <w:pStyle w:val="BodyText"/>
        <w:spacing w:before="10"/>
        <w:rPr>
          <w:b/>
          <w:sz w:val="24"/>
          <w:szCs w:val="24"/>
        </w:rPr>
      </w:pPr>
    </w:p>
    <w:p w14:paraId="01417160" w14:textId="77777777" w:rsidR="007C3190" w:rsidRPr="00113B98" w:rsidRDefault="008F437F">
      <w:pPr>
        <w:pStyle w:val="BodyText"/>
        <w:spacing w:before="91" w:line="276" w:lineRule="auto"/>
        <w:ind w:left="820" w:right="86"/>
        <w:rPr>
          <w:sz w:val="24"/>
          <w:szCs w:val="24"/>
        </w:rPr>
      </w:pPr>
      <w:r w:rsidRPr="00113B98">
        <w:rPr>
          <w:sz w:val="24"/>
          <w:szCs w:val="24"/>
        </w:rPr>
        <w:t>With the exception of common areas as described in the previous policy, the PHA has not designated any buildings, floors, of buildings, or sections of buildings as no-pet areas. In addition, the PHA has not designated any buildings, floors of buildings, or sections of buildings for residency of pet-owning tenants.</w:t>
      </w:r>
    </w:p>
    <w:p w14:paraId="46A712A4" w14:textId="77777777" w:rsidR="007C3190" w:rsidRPr="00113B98" w:rsidRDefault="007C3190">
      <w:pPr>
        <w:pStyle w:val="BodyText"/>
        <w:spacing w:before="8"/>
        <w:rPr>
          <w:sz w:val="24"/>
          <w:szCs w:val="24"/>
        </w:rPr>
      </w:pPr>
    </w:p>
    <w:p w14:paraId="12830236" w14:textId="77777777" w:rsidR="007C3190" w:rsidRPr="00113B98" w:rsidRDefault="008F437F">
      <w:pPr>
        <w:pStyle w:val="Heading1"/>
        <w:spacing w:before="92"/>
        <w:rPr>
          <w:sz w:val="24"/>
          <w:szCs w:val="24"/>
        </w:rPr>
      </w:pPr>
      <w:r w:rsidRPr="00113B98">
        <w:rPr>
          <w:sz w:val="24"/>
          <w:szCs w:val="24"/>
        </w:rPr>
        <w:t>Cleanliness</w:t>
      </w:r>
    </w:p>
    <w:p w14:paraId="46F88E62" w14:textId="77777777" w:rsidR="007C3190" w:rsidRPr="00113B98" w:rsidRDefault="007C3190">
      <w:pPr>
        <w:pStyle w:val="BodyText"/>
        <w:spacing w:before="6"/>
        <w:rPr>
          <w:b/>
          <w:sz w:val="24"/>
          <w:szCs w:val="24"/>
        </w:rPr>
      </w:pPr>
    </w:p>
    <w:p w14:paraId="487B2B5B" w14:textId="77777777" w:rsidR="007C3190" w:rsidRPr="00113B98" w:rsidRDefault="008F437F">
      <w:pPr>
        <w:ind w:left="820"/>
        <w:rPr>
          <w:b/>
          <w:sz w:val="24"/>
          <w:szCs w:val="24"/>
        </w:rPr>
      </w:pPr>
      <w:r w:rsidRPr="00113B98">
        <w:rPr>
          <w:b/>
          <w:sz w:val="24"/>
          <w:szCs w:val="24"/>
          <w:u w:val="thick"/>
        </w:rPr>
        <w:t>MHA Policy</w:t>
      </w:r>
    </w:p>
    <w:p w14:paraId="383B0F29" w14:textId="77777777" w:rsidR="007C3190" w:rsidRPr="00113B98" w:rsidRDefault="007C3190">
      <w:pPr>
        <w:pStyle w:val="BodyText"/>
        <w:spacing w:before="10"/>
        <w:rPr>
          <w:b/>
          <w:sz w:val="24"/>
          <w:szCs w:val="24"/>
        </w:rPr>
      </w:pPr>
    </w:p>
    <w:p w14:paraId="4CC16E36" w14:textId="77777777" w:rsidR="007C3190" w:rsidRPr="00113B98" w:rsidRDefault="008F437F">
      <w:pPr>
        <w:pStyle w:val="BodyText"/>
        <w:spacing w:before="91" w:line="276" w:lineRule="auto"/>
        <w:ind w:left="820" w:right="313"/>
        <w:rPr>
          <w:sz w:val="24"/>
          <w:szCs w:val="24"/>
        </w:rPr>
      </w:pPr>
      <w:r w:rsidRPr="00113B98">
        <w:rPr>
          <w:sz w:val="24"/>
          <w:szCs w:val="24"/>
        </w:rPr>
        <w:t>The pet owner shall be responsible for the removal of waste by placing it in a sealed plastic bag and disposing of it in a container.</w:t>
      </w:r>
    </w:p>
    <w:p w14:paraId="33ADF10C" w14:textId="77777777" w:rsidR="007C3190" w:rsidRPr="00113B98" w:rsidRDefault="008F437F">
      <w:pPr>
        <w:pStyle w:val="BodyText"/>
        <w:spacing w:before="198" w:line="278" w:lineRule="auto"/>
        <w:ind w:left="820" w:right="466"/>
        <w:rPr>
          <w:sz w:val="24"/>
          <w:szCs w:val="24"/>
        </w:rPr>
      </w:pPr>
      <w:r w:rsidRPr="00113B98">
        <w:rPr>
          <w:sz w:val="24"/>
          <w:szCs w:val="24"/>
        </w:rPr>
        <w:t>The pet owner shall take adequate precautions to eliminate any pet odors within or around the unit and to maintain the unit in a sanitary condition at all times.</w:t>
      </w:r>
    </w:p>
    <w:p w14:paraId="330534A0" w14:textId="77777777" w:rsidR="007C3190" w:rsidRPr="00113B98" w:rsidRDefault="008F437F">
      <w:pPr>
        <w:pStyle w:val="BodyText"/>
        <w:spacing w:before="196"/>
        <w:ind w:left="820"/>
        <w:rPr>
          <w:sz w:val="24"/>
          <w:szCs w:val="24"/>
        </w:rPr>
      </w:pPr>
      <w:r w:rsidRPr="00113B98">
        <w:rPr>
          <w:sz w:val="24"/>
          <w:szCs w:val="24"/>
        </w:rPr>
        <w:t>Litter box requirements:</w:t>
      </w:r>
    </w:p>
    <w:p w14:paraId="69C09ABD" w14:textId="77777777" w:rsidR="007C3190" w:rsidRPr="00113B98" w:rsidRDefault="007C3190">
      <w:pPr>
        <w:pStyle w:val="BodyText"/>
        <w:spacing w:before="8"/>
        <w:rPr>
          <w:sz w:val="24"/>
          <w:szCs w:val="24"/>
        </w:rPr>
      </w:pPr>
    </w:p>
    <w:p w14:paraId="1CFD42D8" w14:textId="77777777" w:rsidR="007C3190" w:rsidRPr="00113B98" w:rsidRDefault="008F437F">
      <w:pPr>
        <w:pStyle w:val="ListParagraph"/>
        <w:numPr>
          <w:ilvl w:val="2"/>
          <w:numId w:val="1"/>
        </w:numPr>
        <w:tabs>
          <w:tab w:val="left" w:pos="1540"/>
          <w:tab w:val="left" w:pos="1541"/>
        </w:tabs>
        <w:spacing w:before="0" w:line="273" w:lineRule="auto"/>
        <w:ind w:right="517"/>
        <w:rPr>
          <w:sz w:val="24"/>
          <w:szCs w:val="24"/>
        </w:rPr>
      </w:pPr>
      <w:r w:rsidRPr="00113B98">
        <w:rPr>
          <w:sz w:val="24"/>
          <w:szCs w:val="24"/>
        </w:rPr>
        <w:t>Pet owners must promptly dispose of waste from litter boxes and must maintain litter boxes in a sanitary</w:t>
      </w:r>
      <w:r w:rsidRPr="00113B98">
        <w:rPr>
          <w:spacing w:val="-7"/>
          <w:sz w:val="24"/>
          <w:szCs w:val="24"/>
        </w:rPr>
        <w:t xml:space="preserve"> </w:t>
      </w:r>
      <w:r w:rsidRPr="00113B98">
        <w:rPr>
          <w:sz w:val="24"/>
          <w:szCs w:val="24"/>
        </w:rPr>
        <w:t>manner.</w:t>
      </w:r>
    </w:p>
    <w:p w14:paraId="3AFA0773" w14:textId="77777777" w:rsidR="007C3190" w:rsidRPr="00113B98" w:rsidRDefault="008F437F">
      <w:pPr>
        <w:pStyle w:val="ListParagraph"/>
        <w:numPr>
          <w:ilvl w:val="2"/>
          <w:numId w:val="1"/>
        </w:numPr>
        <w:tabs>
          <w:tab w:val="left" w:pos="1540"/>
          <w:tab w:val="left" w:pos="1541"/>
        </w:tabs>
        <w:spacing w:before="2"/>
        <w:rPr>
          <w:sz w:val="24"/>
          <w:szCs w:val="24"/>
        </w:rPr>
      </w:pPr>
      <w:r w:rsidRPr="00113B98">
        <w:rPr>
          <w:sz w:val="24"/>
          <w:szCs w:val="24"/>
        </w:rPr>
        <w:t>Litter shall not be disposed of by being flushed through a</w:t>
      </w:r>
      <w:r w:rsidRPr="00113B98">
        <w:rPr>
          <w:spacing w:val="-16"/>
          <w:sz w:val="24"/>
          <w:szCs w:val="24"/>
        </w:rPr>
        <w:t xml:space="preserve"> </w:t>
      </w:r>
      <w:r w:rsidRPr="00113B98">
        <w:rPr>
          <w:sz w:val="24"/>
          <w:szCs w:val="24"/>
        </w:rPr>
        <w:t>toilet.</w:t>
      </w:r>
    </w:p>
    <w:p w14:paraId="24FC9C59" w14:textId="77777777" w:rsidR="007C3190" w:rsidRPr="00113B98" w:rsidRDefault="008F437F">
      <w:pPr>
        <w:pStyle w:val="ListParagraph"/>
        <w:numPr>
          <w:ilvl w:val="2"/>
          <w:numId w:val="1"/>
        </w:numPr>
        <w:tabs>
          <w:tab w:val="left" w:pos="1540"/>
          <w:tab w:val="left" w:pos="1541"/>
        </w:tabs>
        <w:rPr>
          <w:sz w:val="24"/>
          <w:szCs w:val="24"/>
        </w:rPr>
      </w:pPr>
      <w:r w:rsidRPr="00113B98">
        <w:rPr>
          <w:sz w:val="24"/>
          <w:szCs w:val="24"/>
        </w:rPr>
        <w:t>Litter boxes shall be kept inside the resident’s dwelling</w:t>
      </w:r>
      <w:r w:rsidRPr="00113B98">
        <w:rPr>
          <w:spacing w:val="-12"/>
          <w:sz w:val="24"/>
          <w:szCs w:val="24"/>
        </w:rPr>
        <w:t xml:space="preserve"> </w:t>
      </w:r>
      <w:r w:rsidRPr="00113B98">
        <w:rPr>
          <w:sz w:val="24"/>
          <w:szCs w:val="24"/>
        </w:rPr>
        <w:t>unit.</w:t>
      </w:r>
    </w:p>
    <w:p w14:paraId="0A06C672" w14:textId="77777777" w:rsidR="007C3190" w:rsidRPr="00113B98" w:rsidRDefault="007C3190">
      <w:pPr>
        <w:pStyle w:val="BodyText"/>
        <w:spacing w:before="8"/>
        <w:rPr>
          <w:sz w:val="24"/>
          <w:szCs w:val="24"/>
        </w:rPr>
      </w:pPr>
    </w:p>
    <w:p w14:paraId="40F7BB29" w14:textId="77777777" w:rsidR="007C3190" w:rsidRPr="00113B98" w:rsidRDefault="008F437F">
      <w:pPr>
        <w:pStyle w:val="Heading1"/>
        <w:rPr>
          <w:sz w:val="24"/>
          <w:szCs w:val="24"/>
        </w:rPr>
      </w:pPr>
      <w:r w:rsidRPr="00113B98">
        <w:rPr>
          <w:sz w:val="24"/>
          <w:szCs w:val="24"/>
        </w:rPr>
        <w:t>Alterations to Unit</w:t>
      </w:r>
    </w:p>
    <w:p w14:paraId="7AD3F320" w14:textId="77777777" w:rsidR="007C3190" w:rsidRPr="00113B98" w:rsidRDefault="007C3190">
      <w:pPr>
        <w:pStyle w:val="BodyText"/>
        <w:spacing w:before="7"/>
        <w:rPr>
          <w:b/>
          <w:sz w:val="24"/>
          <w:szCs w:val="24"/>
        </w:rPr>
      </w:pPr>
    </w:p>
    <w:p w14:paraId="30230DA9" w14:textId="77777777" w:rsidR="007C3190" w:rsidRPr="00113B98" w:rsidRDefault="008F437F">
      <w:pPr>
        <w:ind w:left="820"/>
        <w:rPr>
          <w:b/>
          <w:sz w:val="24"/>
          <w:szCs w:val="24"/>
        </w:rPr>
      </w:pPr>
      <w:r w:rsidRPr="00113B98">
        <w:rPr>
          <w:b/>
          <w:sz w:val="24"/>
          <w:szCs w:val="24"/>
          <w:u w:val="thick"/>
        </w:rPr>
        <w:t>MHA Policy</w:t>
      </w:r>
    </w:p>
    <w:p w14:paraId="4BCFC9C3" w14:textId="77777777" w:rsidR="007C3190" w:rsidRPr="00113B98" w:rsidRDefault="007C3190">
      <w:pPr>
        <w:pStyle w:val="BodyText"/>
        <w:spacing w:before="9"/>
        <w:rPr>
          <w:b/>
          <w:sz w:val="24"/>
          <w:szCs w:val="24"/>
        </w:rPr>
      </w:pPr>
    </w:p>
    <w:p w14:paraId="7D7C0E9C" w14:textId="77777777" w:rsidR="007C3190" w:rsidRPr="00113B98" w:rsidRDefault="008F437F">
      <w:pPr>
        <w:pStyle w:val="BodyText"/>
        <w:spacing w:before="92" w:line="276" w:lineRule="auto"/>
        <w:ind w:left="820" w:right="117"/>
        <w:rPr>
          <w:sz w:val="24"/>
          <w:szCs w:val="24"/>
        </w:rPr>
      </w:pPr>
      <w:r w:rsidRPr="00113B98">
        <w:rPr>
          <w:sz w:val="24"/>
          <w:szCs w:val="24"/>
        </w:rPr>
        <w:t>Pet owners shall not alter their unit, patio, premises, or common areas to create an enclosure for any animal.</w:t>
      </w:r>
    </w:p>
    <w:p w14:paraId="1B496F89" w14:textId="77777777" w:rsidR="00113B98" w:rsidRDefault="008F437F" w:rsidP="008F437F">
      <w:pPr>
        <w:pStyle w:val="BodyText"/>
        <w:spacing w:before="200"/>
        <w:ind w:left="820"/>
        <w:rPr>
          <w:sz w:val="24"/>
          <w:szCs w:val="24"/>
        </w:rPr>
      </w:pPr>
      <w:r w:rsidRPr="00113B98">
        <w:rPr>
          <w:sz w:val="24"/>
          <w:szCs w:val="24"/>
        </w:rPr>
        <w:t>Installation of pet doors is prohibited.</w:t>
      </w:r>
    </w:p>
    <w:p w14:paraId="6B488DCB" w14:textId="77777777" w:rsidR="008F437F" w:rsidRDefault="008F437F" w:rsidP="008F437F">
      <w:pPr>
        <w:pStyle w:val="BodyText"/>
        <w:spacing w:before="200"/>
        <w:ind w:left="820"/>
        <w:rPr>
          <w:sz w:val="24"/>
          <w:szCs w:val="24"/>
        </w:rPr>
      </w:pPr>
    </w:p>
    <w:p w14:paraId="59749955" w14:textId="77777777" w:rsidR="007C3190" w:rsidRPr="00113B98" w:rsidRDefault="008F437F">
      <w:pPr>
        <w:pStyle w:val="Heading1"/>
        <w:spacing w:before="91"/>
        <w:rPr>
          <w:sz w:val="24"/>
          <w:szCs w:val="24"/>
        </w:rPr>
      </w:pPr>
      <w:r w:rsidRPr="00113B98">
        <w:rPr>
          <w:sz w:val="24"/>
          <w:szCs w:val="24"/>
        </w:rPr>
        <w:t>Noise</w:t>
      </w:r>
    </w:p>
    <w:p w14:paraId="692B43FE" w14:textId="77777777" w:rsidR="007C3190" w:rsidRPr="00113B98" w:rsidRDefault="007C3190">
      <w:pPr>
        <w:pStyle w:val="BodyText"/>
        <w:spacing w:before="10"/>
        <w:rPr>
          <w:b/>
          <w:sz w:val="24"/>
          <w:szCs w:val="24"/>
        </w:rPr>
      </w:pPr>
    </w:p>
    <w:p w14:paraId="3BDC599D" w14:textId="77777777" w:rsidR="007C3190" w:rsidRPr="00113B98" w:rsidRDefault="008F437F">
      <w:pPr>
        <w:spacing w:before="91"/>
        <w:ind w:left="820"/>
        <w:rPr>
          <w:b/>
          <w:sz w:val="24"/>
          <w:szCs w:val="24"/>
        </w:rPr>
      </w:pPr>
      <w:r w:rsidRPr="00113B98">
        <w:rPr>
          <w:b/>
          <w:sz w:val="24"/>
          <w:szCs w:val="24"/>
          <w:u w:val="thick"/>
        </w:rPr>
        <w:t>MHA Policy</w:t>
      </w:r>
    </w:p>
    <w:p w14:paraId="0F66BCEC" w14:textId="77777777" w:rsidR="007C3190" w:rsidRPr="00113B98" w:rsidRDefault="007C3190">
      <w:pPr>
        <w:pStyle w:val="BodyText"/>
        <w:spacing w:before="7"/>
        <w:rPr>
          <w:b/>
          <w:sz w:val="24"/>
          <w:szCs w:val="24"/>
        </w:rPr>
      </w:pPr>
    </w:p>
    <w:p w14:paraId="736A57E3" w14:textId="77777777" w:rsidR="007C3190" w:rsidRPr="00113B98" w:rsidRDefault="008F437F">
      <w:pPr>
        <w:pStyle w:val="BodyText"/>
        <w:spacing w:before="92" w:line="276" w:lineRule="auto"/>
        <w:ind w:left="820" w:right="119"/>
        <w:rPr>
          <w:sz w:val="24"/>
          <w:szCs w:val="24"/>
        </w:rPr>
      </w:pPr>
      <w:r w:rsidRPr="00113B98">
        <w:rPr>
          <w:sz w:val="24"/>
          <w:szCs w:val="24"/>
        </w:rPr>
        <w:t xml:space="preserve">Pet owners must agree to control the noise of pets so that such noise does not constitute a nuisance to other residents or interrupt their peaceful enjoyment of their housing unit or </w:t>
      </w:r>
      <w:r w:rsidRPr="00113B98">
        <w:rPr>
          <w:sz w:val="24"/>
          <w:szCs w:val="24"/>
        </w:rPr>
        <w:lastRenderedPageBreak/>
        <w:t>premises. This includes, but is not limited to loud or continuous barking, howling, whining, biting, scratching, chirping, or other such activities.</w:t>
      </w:r>
    </w:p>
    <w:p w14:paraId="51BA9B78" w14:textId="77777777" w:rsidR="007C3190" w:rsidRPr="00113B98" w:rsidRDefault="008F437F">
      <w:pPr>
        <w:pStyle w:val="Heading1"/>
        <w:spacing w:before="200"/>
        <w:rPr>
          <w:sz w:val="24"/>
          <w:szCs w:val="24"/>
        </w:rPr>
      </w:pPr>
      <w:r w:rsidRPr="00113B98">
        <w:rPr>
          <w:sz w:val="24"/>
          <w:szCs w:val="24"/>
        </w:rPr>
        <w:t>Pet Care</w:t>
      </w:r>
    </w:p>
    <w:p w14:paraId="7EEB3C1B" w14:textId="77777777" w:rsidR="007C3190" w:rsidRPr="00113B98" w:rsidRDefault="007C3190">
      <w:pPr>
        <w:pStyle w:val="BodyText"/>
        <w:spacing w:before="8"/>
        <w:rPr>
          <w:b/>
          <w:sz w:val="24"/>
          <w:szCs w:val="24"/>
        </w:rPr>
      </w:pPr>
    </w:p>
    <w:p w14:paraId="216DDF22" w14:textId="77777777" w:rsidR="007C3190" w:rsidRPr="00113B98" w:rsidRDefault="008F437F">
      <w:pPr>
        <w:spacing w:before="1"/>
        <w:ind w:left="820"/>
        <w:rPr>
          <w:b/>
          <w:sz w:val="24"/>
          <w:szCs w:val="24"/>
        </w:rPr>
      </w:pPr>
      <w:r w:rsidRPr="00113B98">
        <w:rPr>
          <w:b/>
          <w:sz w:val="24"/>
          <w:szCs w:val="24"/>
          <w:u w:val="thick"/>
        </w:rPr>
        <w:t>MHA Policy</w:t>
      </w:r>
    </w:p>
    <w:p w14:paraId="0F15D0A1" w14:textId="77777777" w:rsidR="007C3190" w:rsidRPr="00113B98" w:rsidRDefault="007C3190">
      <w:pPr>
        <w:pStyle w:val="BodyText"/>
        <w:spacing w:before="10"/>
        <w:rPr>
          <w:b/>
          <w:sz w:val="24"/>
          <w:szCs w:val="24"/>
        </w:rPr>
      </w:pPr>
    </w:p>
    <w:p w14:paraId="52F16995" w14:textId="77777777" w:rsidR="007C3190" w:rsidRPr="00113B98" w:rsidRDefault="008F437F">
      <w:pPr>
        <w:pStyle w:val="BodyText"/>
        <w:spacing w:before="91" w:line="276" w:lineRule="auto"/>
        <w:ind w:left="820" w:right="345"/>
        <w:rPr>
          <w:sz w:val="24"/>
          <w:szCs w:val="24"/>
        </w:rPr>
      </w:pPr>
      <w:r w:rsidRPr="00113B98">
        <w:rPr>
          <w:sz w:val="24"/>
          <w:szCs w:val="24"/>
        </w:rPr>
        <w:t>Each pet owner shall be responsible for adequate care, nutrition, exercise, and medical attention for his/her pet.</w:t>
      </w:r>
    </w:p>
    <w:p w14:paraId="126C62B5" w14:textId="77777777" w:rsidR="007C3190" w:rsidRPr="00113B98" w:rsidRDefault="008F437F">
      <w:pPr>
        <w:pStyle w:val="BodyText"/>
        <w:spacing w:before="198" w:line="278" w:lineRule="auto"/>
        <w:ind w:left="820" w:right="161"/>
        <w:rPr>
          <w:sz w:val="24"/>
          <w:szCs w:val="24"/>
        </w:rPr>
      </w:pPr>
      <w:r w:rsidRPr="00113B98">
        <w:rPr>
          <w:sz w:val="24"/>
          <w:szCs w:val="24"/>
        </w:rPr>
        <w:t>Each pet owner shall be responsible for appropriately training and caring for his/her pet to ensure that the pet is not a nuisance or danger to other residents and does not damage PHA property.</w:t>
      </w:r>
    </w:p>
    <w:p w14:paraId="63136A9B" w14:textId="5F117538" w:rsidR="007C3190" w:rsidRDefault="008F437F">
      <w:pPr>
        <w:pStyle w:val="BodyText"/>
        <w:spacing w:before="196"/>
        <w:ind w:left="820"/>
        <w:rPr>
          <w:sz w:val="24"/>
          <w:szCs w:val="24"/>
        </w:rPr>
      </w:pPr>
      <w:r w:rsidRPr="00113B98">
        <w:rPr>
          <w:sz w:val="24"/>
          <w:szCs w:val="24"/>
        </w:rPr>
        <w:t>No animals may be tethered or chained inside or outside the dwelling unit at any time.</w:t>
      </w:r>
    </w:p>
    <w:p w14:paraId="3959D1C1" w14:textId="77777777" w:rsidR="00051824" w:rsidRDefault="00051824">
      <w:pPr>
        <w:pStyle w:val="BodyText"/>
        <w:spacing w:before="196"/>
        <w:ind w:left="820"/>
        <w:rPr>
          <w:sz w:val="24"/>
          <w:szCs w:val="24"/>
        </w:rPr>
      </w:pPr>
      <w:r>
        <w:rPr>
          <w:sz w:val="24"/>
          <w:szCs w:val="24"/>
        </w:rPr>
        <w:t>The MHA may not require pet owners to obtain or carry liability insurance.</w:t>
      </w:r>
    </w:p>
    <w:p w14:paraId="3BCAD9EF" w14:textId="0BF83EF9" w:rsidR="00051824" w:rsidRPr="00113B98" w:rsidRDefault="00051824">
      <w:pPr>
        <w:pStyle w:val="BodyText"/>
        <w:spacing w:before="196"/>
        <w:ind w:left="820"/>
        <w:rPr>
          <w:sz w:val="24"/>
          <w:szCs w:val="24"/>
        </w:rPr>
      </w:pPr>
      <w:r>
        <w:rPr>
          <w:sz w:val="24"/>
          <w:szCs w:val="24"/>
        </w:rPr>
        <w:t>The MHA may not require cats to be declawed.</w:t>
      </w:r>
      <w:bookmarkStart w:id="0" w:name="_GoBack"/>
      <w:bookmarkEnd w:id="0"/>
      <w:r>
        <w:rPr>
          <w:sz w:val="24"/>
          <w:szCs w:val="24"/>
        </w:rPr>
        <w:t xml:space="preserve"> </w:t>
      </w:r>
    </w:p>
    <w:p w14:paraId="7AEDA6A1" w14:textId="77777777" w:rsidR="007C3190" w:rsidRPr="00113B98" w:rsidRDefault="007C3190">
      <w:pPr>
        <w:pStyle w:val="BodyText"/>
        <w:spacing w:before="3"/>
        <w:rPr>
          <w:sz w:val="24"/>
          <w:szCs w:val="24"/>
        </w:rPr>
      </w:pPr>
    </w:p>
    <w:p w14:paraId="0A1E6507" w14:textId="77777777" w:rsidR="007C3190" w:rsidRPr="00113B98" w:rsidRDefault="008F437F">
      <w:pPr>
        <w:pStyle w:val="Heading1"/>
        <w:rPr>
          <w:sz w:val="24"/>
          <w:szCs w:val="24"/>
        </w:rPr>
      </w:pPr>
      <w:r w:rsidRPr="00113B98">
        <w:rPr>
          <w:sz w:val="24"/>
          <w:szCs w:val="24"/>
        </w:rPr>
        <w:t>Responsible Parties</w:t>
      </w:r>
    </w:p>
    <w:p w14:paraId="4B167ECE" w14:textId="77777777" w:rsidR="007C3190" w:rsidRPr="00113B98" w:rsidRDefault="007C3190">
      <w:pPr>
        <w:pStyle w:val="BodyText"/>
        <w:spacing w:before="9"/>
        <w:rPr>
          <w:b/>
          <w:sz w:val="24"/>
          <w:szCs w:val="24"/>
        </w:rPr>
      </w:pPr>
    </w:p>
    <w:p w14:paraId="390B86B1" w14:textId="77777777" w:rsidR="007C3190" w:rsidRPr="00113B98" w:rsidRDefault="008F437F">
      <w:pPr>
        <w:ind w:left="820"/>
        <w:rPr>
          <w:b/>
          <w:sz w:val="24"/>
          <w:szCs w:val="24"/>
        </w:rPr>
      </w:pPr>
      <w:r w:rsidRPr="00113B98">
        <w:rPr>
          <w:b/>
          <w:sz w:val="24"/>
          <w:szCs w:val="24"/>
          <w:u w:val="thick"/>
        </w:rPr>
        <w:t>MHA Policy</w:t>
      </w:r>
    </w:p>
    <w:p w14:paraId="0A3B16AF" w14:textId="77777777" w:rsidR="007C3190" w:rsidRPr="00113B98" w:rsidRDefault="007C3190">
      <w:pPr>
        <w:pStyle w:val="BodyText"/>
        <w:spacing w:before="7"/>
        <w:rPr>
          <w:b/>
          <w:sz w:val="24"/>
          <w:szCs w:val="24"/>
        </w:rPr>
      </w:pPr>
    </w:p>
    <w:p w14:paraId="17E1FE02" w14:textId="77777777" w:rsidR="007C3190" w:rsidRPr="00113B98" w:rsidRDefault="008F437F">
      <w:pPr>
        <w:pStyle w:val="BodyText"/>
        <w:spacing w:before="91" w:line="276" w:lineRule="auto"/>
        <w:ind w:left="820" w:right="350"/>
        <w:rPr>
          <w:sz w:val="24"/>
          <w:szCs w:val="24"/>
        </w:rPr>
      </w:pPr>
      <w:r w:rsidRPr="00113B98">
        <w:rPr>
          <w:sz w:val="24"/>
          <w:szCs w:val="24"/>
        </w:rPr>
        <w:t>The pet owner will be required to designate two responsible parties for the care of the pet if the health or safety of the pet is threatened by the death or incapacity of the pet owner, or by other factors that render the pet owner unable to care for the pet.</w:t>
      </w:r>
    </w:p>
    <w:p w14:paraId="53DA62AD" w14:textId="77777777" w:rsidR="007C3190" w:rsidRPr="00113B98" w:rsidRDefault="008F437F">
      <w:pPr>
        <w:pStyle w:val="BodyText"/>
        <w:spacing w:before="200" w:line="276" w:lineRule="auto"/>
        <w:ind w:left="820" w:right="496"/>
        <w:rPr>
          <w:sz w:val="24"/>
          <w:szCs w:val="24"/>
        </w:rPr>
      </w:pPr>
      <w:r w:rsidRPr="00113B98">
        <w:rPr>
          <w:sz w:val="24"/>
          <w:szCs w:val="24"/>
        </w:rPr>
        <w:t>A resident who cares for another resident’s pet must notify the PHA and sign a statement that they agree to abide by all of the pet rules.</w:t>
      </w:r>
    </w:p>
    <w:p w14:paraId="7C08596A" w14:textId="77777777" w:rsidR="007C3190" w:rsidRPr="00113B98" w:rsidRDefault="008F437F">
      <w:pPr>
        <w:pStyle w:val="Heading1"/>
        <w:spacing w:before="202" w:line="465" w:lineRule="auto"/>
        <w:ind w:left="820" w:right="6263" w:hanging="720"/>
        <w:rPr>
          <w:sz w:val="24"/>
          <w:szCs w:val="24"/>
        </w:rPr>
      </w:pPr>
      <w:r w:rsidRPr="00113B98">
        <w:rPr>
          <w:sz w:val="24"/>
          <w:szCs w:val="24"/>
        </w:rPr>
        <w:t xml:space="preserve">Pets Temporarily on the Premises </w:t>
      </w:r>
      <w:r w:rsidRPr="00113B98">
        <w:rPr>
          <w:sz w:val="24"/>
          <w:szCs w:val="24"/>
          <w:u w:val="thick"/>
        </w:rPr>
        <w:t>MHA Policy</w:t>
      </w:r>
    </w:p>
    <w:p w14:paraId="675B3E27" w14:textId="77777777" w:rsidR="007C3190" w:rsidRPr="00113B98" w:rsidRDefault="008F437F">
      <w:pPr>
        <w:pStyle w:val="BodyText"/>
        <w:spacing w:line="276" w:lineRule="auto"/>
        <w:ind w:left="820" w:right="551"/>
        <w:rPr>
          <w:sz w:val="24"/>
          <w:szCs w:val="24"/>
        </w:rPr>
      </w:pPr>
      <w:r w:rsidRPr="00113B98">
        <w:rPr>
          <w:sz w:val="24"/>
          <w:szCs w:val="24"/>
        </w:rPr>
        <w:t>Pets that are not owned by a tenant are not allowed on the premises. Residents are prohibited from feeding or harboring stray animals.</w:t>
      </w:r>
    </w:p>
    <w:p w14:paraId="326C47BE" w14:textId="77777777" w:rsidR="007C3190" w:rsidRPr="00113B98" w:rsidRDefault="008F437F">
      <w:pPr>
        <w:pStyle w:val="BodyText"/>
        <w:spacing w:before="200" w:line="276" w:lineRule="auto"/>
        <w:ind w:left="820" w:right="434"/>
        <w:rPr>
          <w:sz w:val="24"/>
          <w:szCs w:val="24"/>
        </w:rPr>
      </w:pPr>
      <w:r w:rsidRPr="00113B98">
        <w:rPr>
          <w:sz w:val="24"/>
          <w:szCs w:val="24"/>
        </w:rPr>
        <w:t>This rule does not apply to visiting pet programs sponsored by a humane society or other non- profit organizations and approved by the PHA.</w:t>
      </w:r>
    </w:p>
    <w:p w14:paraId="7F091B3D" w14:textId="77777777" w:rsidR="007C3190" w:rsidRPr="00113B98" w:rsidRDefault="008F437F" w:rsidP="008F437F">
      <w:pPr>
        <w:pStyle w:val="Heading1"/>
        <w:spacing w:before="201"/>
        <w:ind w:left="0"/>
        <w:rPr>
          <w:sz w:val="24"/>
          <w:szCs w:val="24"/>
        </w:rPr>
      </w:pPr>
      <w:r>
        <w:rPr>
          <w:sz w:val="24"/>
          <w:szCs w:val="24"/>
        </w:rPr>
        <w:t>P</w:t>
      </w:r>
      <w:r w:rsidRPr="00113B98">
        <w:rPr>
          <w:sz w:val="24"/>
          <w:szCs w:val="24"/>
        </w:rPr>
        <w:t>et Rule Violations</w:t>
      </w:r>
    </w:p>
    <w:p w14:paraId="1B66DD7C" w14:textId="77777777" w:rsidR="007C3190" w:rsidRPr="00113B98" w:rsidRDefault="007C3190">
      <w:pPr>
        <w:pStyle w:val="BodyText"/>
        <w:spacing w:before="6"/>
        <w:rPr>
          <w:b/>
          <w:sz w:val="24"/>
          <w:szCs w:val="24"/>
        </w:rPr>
      </w:pPr>
    </w:p>
    <w:p w14:paraId="544BAE4B" w14:textId="77777777" w:rsidR="007C3190" w:rsidRPr="00113B98" w:rsidRDefault="008F437F">
      <w:pPr>
        <w:ind w:left="820"/>
        <w:rPr>
          <w:b/>
          <w:sz w:val="24"/>
          <w:szCs w:val="24"/>
        </w:rPr>
      </w:pPr>
      <w:r w:rsidRPr="00113B98">
        <w:rPr>
          <w:b/>
          <w:sz w:val="24"/>
          <w:szCs w:val="24"/>
          <w:u w:val="thick"/>
        </w:rPr>
        <w:t>MHA Policy</w:t>
      </w:r>
    </w:p>
    <w:p w14:paraId="766A61B0" w14:textId="77777777" w:rsidR="007C3190" w:rsidRPr="00113B98" w:rsidRDefault="007C3190">
      <w:pPr>
        <w:pStyle w:val="BodyText"/>
        <w:spacing w:before="10"/>
        <w:rPr>
          <w:b/>
          <w:sz w:val="24"/>
          <w:szCs w:val="24"/>
        </w:rPr>
      </w:pPr>
    </w:p>
    <w:p w14:paraId="6A329319" w14:textId="77777777" w:rsidR="007C3190" w:rsidRPr="00113B98" w:rsidRDefault="008F437F">
      <w:pPr>
        <w:pStyle w:val="BodyText"/>
        <w:spacing w:before="92" w:line="276" w:lineRule="auto"/>
        <w:ind w:left="820" w:right="582"/>
        <w:rPr>
          <w:sz w:val="24"/>
          <w:szCs w:val="24"/>
        </w:rPr>
      </w:pPr>
      <w:r w:rsidRPr="00113B98">
        <w:rPr>
          <w:sz w:val="24"/>
          <w:szCs w:val="24"/>
        </w:rPr>
        <w:t>All complaints of cruelty and all dog bites will be referred to animal control or an applicable agency for investigation and enforcement.</w:t>
      </w:r>
    </w:p>
    <w:p w14:paraId="31421128" w14:textId="77777777" w:rsidR="007C3190" w:rsidRPr="00113B98" w:rsidRDefault="008F437F">
      <w:pPr>
        <w:pStyle w:val="BodyText"/>
        <w:spacing w:before="200" w:line="276" w:lineRule="auto"/>
        <w:ind w:left="820"/>
        <w:rPr>
          <w:sz w:val="24"/>
          <w:szCs w:val="24"/>
        </w:rPr>
      </w:pPr>
      <w:r w:rsidRPr="00113B98">
        <w:rPr>
          <w:sz w:val="24"/>
          <w:szCs w:val="24"/>
        </w:rPr>
        <w:lastRenderedPageBreak/>
        <w:t>If a determination is made on objective facts supported by written statements, that a resident/pet owner has violated the pet rules, written notice will be served.</w:t>
      </w:r>
    </w:p>
    <w:p w14:paraId="4E98F4A9" w14:textId="77777777" w:rsidR="007C3190" w:rsidRPr="00113B98" w:rsidRDefault="008F437F">
      <w:pPr>
        <w:pStyle w:val="BodyText"/>
        <w:spacing w:before="199" w:line="278" w:lineRule="auto"/>
        <w:ind w:left="820"/>
        <w:rPr>
          <w:sz w:val="24"/>
          <w:szCs w:val="24"/>
        </w:rPr>
      </w:pPr>
      <w:r w:rsidRPr="00113B98">
        <w:rPr>
          <w:sz w:val="24"/>
          <w:szCs w:val="24"/>
        </w:rPr>
        <w:t>The notice will contain a brief statement of the factual basis for the determination and the pet rule(s) that were violated. The notice will also state:</w:t>
      </w:r>
    </w:p>
    <w:p w14:paraId="5CEEDC06" w14:textId="77777777" w:rsidR="007C3190" w:rsidRPr="00113B98" w:rsidRDefault="008F437F">
      <w:pPr>
        <w:pStyle w:val="BodyText"/>
        <w:spacing w:before="195" w:line="276" w:lineRule="auto"/>
        <w:ind w:left="1540" w:right="113"/>
        <w:rPr>
          <w:sz w:val="24"/>
          <w:szCs w:val="24"/>
        </w:rPr>
      </w:pPr>
      <w:r w:rsidRPr="00113B98">
        <w:rPr>
          <w:sz w:val="24"/>
          <w:szCs w:val="24"/>
        </w:rPr>
        <w:t>That the pet owner has 10 business days from the effective date of the service of notice to correct the violation or make written request for a meeting to discuss the violation</w:t>
      </w:r>
    </w:p>
    <w:p w14:paraId="527BA9D8" w14:textId="77777777" w:rsidR="007C3190" w:rsidRPr="00113B98" w:rsidRDefault="008F437F">
      <w:pPr>
        <w:pStyle w:val="BodyText"/>
        <w:spacing w:before="201" w:line="276" w:lineRule="auto"/>
        <w:ind w:left="1540" w:right="125"/>
        <w:rPr>
          <w:sz w:val="24"/>
          <w:szCs w:val="24"/>
        </w:rPr>
      </w:pPr>
      <w:r w:rsidRPr="00113B98">
        <w:rPr>
          <w:sz w:val="24"/>
          <w:szCs w:val="24"/>
        </w:rPr>
        <w:t>That the pet owner is entitled to be accompanied by another person of his or her choice at the meeting</w:t>
      </w:r>
    </w:p>
    <w:p w14:paraId="6D2FB13C" w14:textId="77777777" w:rsidR="007C3190" w:rsidRPr="00113B98" w:rsidRDefault="008F437F" w:rsidP="00113B98">
      <w:pPr>
        <w:pStyle w:val="BodyText"/>
        <w:spacing w:before="201" w:line="276" w:lineRule="auto"/>
        <w:ind w:left="1540" w:right="88"/>
        <w:rPr>
          <w:sz w:val="24"/>
          <w:szCs w:val="24"/>
        </w:rPr>
      </w:pPr>
      <w:r w:rsidRPr="00113B98">
        <w:rPr>
          <w:sz w:val="24"/>
          <w:szCs w:val="24"/>
        </w:rPr>
        <w:t>That the pet owner’s failures to correct the violation, request a meeting, or appear at a requested meeting may result in initiation of procedures to remove the pet, or to terminate the pet owner’s tenancy.</w:t>
      </w:r>
    </w:p>
    <w:p w14:paraId="59AF4EF8" w14:textId="77777777" w:rsidR="007C3190" w:rsidRPr="00113B98" w:rsidRDefault="007C3190">
      <w:pPr>
        <w:pStyle w:val="BodyText"/>
        <w:spacing w:before="3"/>
        <w:rPr>
          <w:sz w:val="24"/>
          <w:szCs w:val="24"/>
        </w:rPr>
      </w:pPr>
    </w:p>
    <w:p w14:paraId="357569D2" w14:textId="77777777" w:rsidR="007C3190" w:rsidRPr="00113B98" w:rsidRDefault="008F437F">
      <w:pPr>
        <w:pStyle w:val="Heading1"/>
        <w:rPr>
          <w:sz w:val="24"/>
          <w:szCs w:val="24"/>
        </w:rPr>
      </w:pPr>
      <w:r w:rsidRPr="00113B98">
        <w:rPr>
          <w:sz w:val="24"/>
          <w:szCs w:val="24"/>
        </w:rPr>
        <w:t>Notice for Pet Removal</w:t>
      </w:r>
    </w:p>
    <w:p w14:paraId="74695C13" w14:textId="77777777" w:rsidR="007C3190" w:rsidRPr="00113B98" w:rsidRDefault="007C3190">
      <w:pPr>
        <w:pStyle w:val="BodyText"/>
        <w:spacing w:before="9"/>
        <w:rPr>
          <w:b/>
          <w:sz w:val="24"/>
          <w:szCs w:val="24"/>
        </w:rPr>
      </w:pPr>
    </w:p>
    <w:p w14:paraId="08FE4D5A" w14:textId="77777777" w:rsidR="007C3190" w:rsidRPr="00113B98" w:rsidRDefault="008F437F">
      <w:pPr>
        <w:ind w:left="820"/>
        <w:rPr>
          <w:b/>
          <w:sz w:val="24"/>
          <w:szCs w:val="24"/>
        </w:rPr>
      </w:pPr>
      <w:r w:rsidRPr="00113B98">
        <w:rPr>
          <w:b/>
          <w:sz w:val="24"/>
          <w:szCs w:val="24"/>
          <w:u w:val="thick"/>
        </w:rPr>
        <w:t>MHA Policy</w:t>
      </w:r>
    </w:p>
    <w:p w14:paraId="1EEA2055" w14:textId="77777777" w:rsidR="007C3190" w:rsidRPr="00113B98" w:rsidRDefault="007C3190">
      <w:pPr>
        <w:pStyle w:val="BodyText"/>
        <w:spacing w:before="7"/>
        <w:rPr>
          <w:b/>
          <w:sz w:val="24"/>
          <w:szCs w:val="24"/>
        </w:rPr>
      </w:pPr>
    </w:p>
    <w:p w14:paraId="16E71DEB" w14:textId="77777777" w:rsidR="007C3190" w:rsidRPr="00113B98" w:rsidRDefault="008F437F">
      <w:pPr>
        <w:pStyle w:val="BodyText"/>
        <w:spacing w:before="91" w:line="276" w:lineRule="auto"/>
        <w:ind w:left="820" w:right="148"/>
        <w:rPr>
          <w:sz w:val="24"/>
          <w:szCs w:val="24"/>
        </w:rPr>
      </w:pPr>
      <w:r w:rsidRPr="00113B98">
        <w:rPr>
          <w:sz w:val="24"/>
          <w:szCs w:val="24"/>
        </w:rPr>
        <w:t>If the pet owner and the PHA are unable to resolve the violation at the meeting or the pet owner fails to correct the violation in the time period allotted by the PHA, The PHA may serve notice to remove the pet.</w:t>
      </w:r>
    </w:p>
    <w:p w14:paraId="3B738D53" w14:textId="77777777" w:rsidR="007C3190" w:rsidRPr="00113B98" w:rsidRDefault="008F437F">
      <w:pPr>
        <w:pStyle w:val="BodyText"/>
        <w:spacing w:before="200"/>
        <w:ind w:left="820"/>
        <w:rPr>
          <w:sz w:val="24"/>
          <w:szCs w:val="24"/>
        </w:rPr>
      </w:pPr>
      <w:r w:rsidRPr="00113B98">
        <w:rPr>
          <w:sz w:val="24"/>
          <w:szCs w:val="24"/>
        </w:rPr>
        <w:t>The notice will contain:</w:t>
      </w:r>
    </w:p>
    <w:p w14:paraId="5B017188" w14:textId="77777777" w:rsidR="007C3190" w:rsidRPr="00113B98" w:rsidRDefault="007C3190">
      <w:pPr>
        <w:pStyle w:val="BodyText"/>
        <w:spacing w:before="9"/>
        <w:rPr>
          <w:sz w:val="24"/>
          <w:szCs w:val="24"/>
        </w:rPr>
      </w:pPr>
    </w:p>
    <w:p w14:paraId="616D5A14" w14:textId="77777777" w:rsidR="007C3190" w:rsidRPr="00113B98" w:rsidRDefault="008F437F">
      <w:pPr>
        <w:pStyle w:val="BodyText"/>
        <w:spacing w:before="1" w:line="276" w:lineRule="auto"/>
        <w:ind w:left="1540" w:right="180"/>
        <w:rPr>
          <w:sz w:val="24"/>
          <w:szCs w:val="24"/>
        </w:rPr>
      </w:pPr>
      <w:r w:rsidRPr="00113B98">
        <w:rPr>
          <w:sz w:val="24"/>
          <w:szCs w:val="24"/>
        </w:rPr>
        <w:t>A brief statement of the factual basis for the PHA’s determination of the pet rule that has been violated</w:t>
      </w:r>
    </w:p>
    <w:p w14:paraId="3B258BC8" w14:textId="77777777" w:rsidR="007C3190" w:rsidRPr="00113B98" w:rsidRDefault="008F437F">
      <w:pPr>
        <w:pStyle w:val="BodyText"/>
        <w:spacing w:before="201" w:line="276" w:lineRule="auto"/>
        <w:ind w:left="1540" w:right="522"/>
        <w:rPr>
          <w:sz w:val="24"/>
          <w:szCs w:val="24"/>
        </w:rPr>
      </w:pPr>
      <w:r w:rsidRPr="00113B98">
        <w:rPr>
          <w:sz w:val="24"/>
          <w:szCs w:val="24"/>
        </w:rPr>
        <w:t>The requirements that the resident/pet owner must remove the pet within 30 calendar days of the notice</w:t>
      </w:r>
    </w:p>
    <w:p w14:paraId="2A703B51" w14:textId="77777777" w:rsidR="007C3190" w:rsidRPr="00113B98" w:rsidRDefault="008F437F">
      <w:pPr>
        <w:pStyle w:val="BodyText"/>
        <w:spacing w:before="198" w:line="278" w:lineRule="auto"/>
        <w:ind w:left="1540" w:right="418"/>
        <w:rPr>
          <w:sz w:val="24"/>
          <w:szCs w:val="24"/>
        </w:rPr>
      </w:pPr>
      <w:r w:rsidRPr="00113B98">
        <w:rPr>
          <w:sz w:val="24"/>
          <w:szCs w:val="24"/>
        </w:rPr>
        <w:t>A statement that failure to remove the pet may result in the initiation of termination of tenancy procedures</w:t>
      </w:r>
    </w:p>
    <w:p w14:paraId="2EA06D17" w14:textId="77777777" w:rsidR="007C3190" w:rsidRPr="00113B98" w:rsidRDefault="008F437F">
      <w:pPr>
        <w:pStyle w:val="Heading1"/>
        <w:spacing w:before="195"/>
        <w:rPr>
          <w:sz w:val="24"/>
          <w:szCs w:val="24"/>
        </w:rPr>
      </w:pPr>
      <w:r>
        <w:rPr>
          <w:sz w:val="24"/>
          <w:szCs w:val="24"/>
        </w:rPr>
        <w:t>Pe</w:t>
      </w:r>
      <w:r w:rsidRPr="00113B98">
        <w:rPr>
          <w:sz w:val="24"/>
          <w:szCs w:val="24"/>
        </w:rPr>
        <w:t>t Removal</w:t>
      </w:r>
    </w:p>
    <w:p w14:paraId="5B85DCF3" w14:textId="77777777" w:rsidR="007C3190" w:rsidRPr="00113B98" w:rsidRDefault="007C3190">
      <w:pPr>
        <w:pStyle w:val="BodyText"/>
        <w:spacing w:before="9"/>
        <w:rPr>
          <w:b/>
          <w:sz w:val="24"/>
          <w:szCs w:val="24"/>
        </w:rPr>
      </w:pPr>
    </w:p>
    <w:p w14:paraId="397A4F10" w14:textId="77777777" w:rsidR="007C3190" w:rsidRPr="00113B98" w:rsidRDefault="008F437F">
      <w:pPr>
        <w:ind w:left="820"/>
        <w:rPr>
          <w:b/>
          <w:sz w:val="24"/>
          <w:szCs w:val="24"/>
        </w:rPr>
      </w:pPr>
      <w:r w:rsidRPr="00113B98">
        <w:rPr>
          <w:b/>
          <w:sz w:val="24"/>
          <w:szCs w:val="24"/>
          <w:u w:val="thick"/>
        </w:rPr>
        <w:t>MHA Policy</w:t>
      </w:r>
    </w:p>
    <w:p w14:paraId="2437EB29" w14:textId="77777777" w:rsidR="007C3190" w:rsidRPr="00113B98" w:rsidRDefault="007C3190">
      <w:pPr>
        <w:pStyle w:val="BodyText"/>
        <w:spacing w:before="7"/>
        <w:rPr>
          <w:b/>
          <w:sz w:val="24"/>
          <w:szCs w:val="24"/>
        </w:rPr>
      </w:pPr>
    </w:p>
    <w:p w14:paraId="10454F47" w14:textId="77777777" w:rsidR="007C3190" w:rsidRPr="00113B98" w:rsidRDefault="008F437F">
      <w:pPr>
        <w:pStyle w:val="BodyText"/>
        <w:spacing w:before="92" w:line="276" w:lineRule="auto"/>
        <w:ind w:left="820" w:right="106"/>
        <w:rPr>
          <w:sz w:val="24"/>
          <w:szCs w:val="24"/>
        </w:rPr>
      </w:pPr>
      <w:r w:rsidRPr="00113B98">
        <w:rPr>
          <w:sz w:val="24"/>
          <w:szCs w:val="24"/>
        </w:rPr>
        <w:t>If the death or incapacity of the pet owner threatens the health or safety of the pet, or other factors occur that render the owner unable to care for the pet, the situation will be reported to the responsible party designated by the pet owner.</w:t>
      </w:r>
    </w:p>
    <w:p w14:paraId="4DFEFFEE" w14:textId="77777777" w:rsidR="007C3190" w:rsidRPr="00113B98" w:rsidRDefault="008F437F">
      <w:pPr>
        <w:pStyle w:val="BodyText"/>
        <w:spacing w:before="200" w:line="276" w:lineRule="auto"/>
        <w:ind w:left="820" w:right="317"/>
        <w:jc w:val="both"/>
        <w:rPr>
          <w:sz w:val="24"/>
          <w:szCs w:val="24"/>
        </w:rPr>
      </w:pPr>
      <w:r w:rsidRPr="00113B98">
        <w:rPr>
          <w:sz w:val="24"/>
          <w:szCs w:val="24"/>
        </w:rPr>
        <w:t xml:space="preserve">If the responsible party is unwilling or unable to care for the pet, or if the PHA after reasonable efforts cannot contact the responsible party, The PHA may contact the </w:t>
      </w:r>
      <w:r w:rsidRPr="00113B98">
        <w:rPr>
          <w:sz w:val="24"/>
          <w:szCs w:val="24"/>
        </w:rPr>
        <w:lastRenderedPageBreak/>
        <w:t>appropriate state or</w:t>
      </w:r>
      <w:r w:rsidRPr="00113B98">
        <w:rPr>
          <w:spacing w:val="-31"/>
          <w:sz w:val="24"/>
          <w:szCs w:val="24"/>
        </w:rPr>
        <w:t xml:space="preserve"> </w:t>
      </w:r>
      <w:r w:rsidRPr="00113B98">
        <w:rPr>
          <w:sz w:val="24"/>
          <w:szCs w:val="24"/>
        </w:rPr>
        <w:t>local agency and request the removal of the</w:t>
      </w:r>
      <w:r w:rsidRPr="00113B98">
        <w:rPr>
          <w:spacing w:val="-5"/>
          <w:sz w:val="24"/>
          <w:szCs w:val="24"/>
        </w:rPr>
        <w:t xml:space="preserve"> </w:t>
      </w:r>
      <w:r w:rsidRPr="00113B98">
        <w:rPr>
          <w:sz w:val="24"/>
          <w:szCs w:val="24"/>
        </w:rPr>
        <w:t>pet.</w:t>
      </w:r>
    </w:p>
    <w:p w14:paraId="4AAD1C96" w14:textId="77777777" w:rsidR="008F437F" w:rsidRDefault="008F437F">
      <w:pPr>
        <w:pStyle w:val="Heading1"/>
        <w:spacing w:before="200"/>
        <w:rPr>
          <w:sz w:val="24"/>
          <w:szCs w:val="24"/>
        </w:rPr>
      </w:pPr>
    </w:p>
    <w:p w14:paraId="6E2E7923" w14:textId="77777777" w:rsidR="007C3190" w:rsidRPr="00113B98" w:rsidRDefault="008F437F">
      <w:pPr>
        <w:pStyle w:val="Heading1"/>
        <w:spacing w:before="200"/>
        <w:rPr>
          <w:sz w:val="24"/>
          <w:szCs w:val="24"/>
        </w:rPr>
      </w:pPr>
      <w:r w:rsidRPr="00113B98">
        <w:rPr>
          <w:sz w:val="24"/>
          <w:szCs w:val="24"/>
        </w:rPr>
        <w:t>Termination of Tenancy</w:t>
      </w:r>
    </w:p>
    <w:p w14:paraId="07EA1AF8" w14:textId="77777777" w:rsidR="007C3190" w:rsidRPr="00113B98" w:rsidRDefault="007C3190">
      <w:pPr>
        <w:pStyle w:val="BodyText"/>
        <w:spacing w:before="9"/>
        <w:rPr>
          <w:b/>
          <w:sz w:val="24"/>
          <w:szCs w:val="24"/>
        </w:rPr>
      </w:pPr>
    </w:p>
    <w:p w14:paraId="3B195B42" w14:textId="77777777" w:rsidR="007C3190" w:rsidRPr="00113B98" w:rsidRDefault="008F437F">
      <w:pPr>
        <w:ind w:left="820"/>
        <w:rPr>
          <w:b/>
          <w:sz w:val="24"/>
          <w:szCs w:val="24"/>
        </w:rPr>
      </w:pPr>
      <w:r w:rsidRPr="00113B98">
        <w:rPr>
          <w:b/>
          <w:sz w:val="24"/>
          <w:szCs w:val="24"/>
          <w:u w:val="thick"/>
        </w:rPr>
        <w:t>MHA Policy</w:t>
      </w:r>
    </w:p>
    <w:p w14:paraId="56CED189" w14:textId="77777777" w:rsidR="007C3190" w:rsidRPr="00113B98" w:rsidRDefault="007C3190">
      <w:pPr>
        <w:pStyle w:val="BodyText"/>
        <w:spacing w:before="8"/>
        <w:rPr>
          <w:b/>
          <w:sz w:val="24"/>
          <w:szCs w:val="24"/>
        </w:rPr>
      </w:pPr>
    </w:p>
    <w:p w14:paraId="57495773" w14:textId="77777777" w:rsidR="007C3190" w:rsidRPr="00113B98" w:rsidRDefault="008F437F">
      <w:pPr>
        <w:pStyle w:val="BodyText"/>
        <w:spacing w:before="91"/>
        <w:ind w:left="820"/>
        <w:rPr>
          <w:sz w:val="24"/>
          <w:szCs w:val="24"/>
        </w:rPr>
      </w:pPr>
      <w:r w:rsidRPr="00113B98">
        <w:rPr>
          <w:sz w:val="24"/>
          <w:szCs w:val="24"/>
        </w:rPr>
        <w:t>The PHA may initiate procedures for termination of tenancy based on a pet rule violation if:</w:t>
      </w:r>
    </w:p>
    <w:p w14:paraId="33ACB916" w14:textId="77777777" w:rsidR="007C3190" w:rsidRPr="00113B98" w:rsidRDefault="007C3190">
      <w:pPr>
        <w:pStyle w:val="BodyText"/>
        <w:spacing w:before="8"/>
        <w:rPr>
          <w:sz w:val="24"/>
          <w:szCs w:val="24"/>
        </w:rPr>
      </w:pPr>
    </w:p>
    <w:p w14:paraId="04454076" w14:textId="77777777" w:rsidR="007C3190" w:rsidRPr="00113B98" w:rsidRDefault="008F437F">
      <w:pPr>
        <w:pStyle w:val="ListParagraph"/>
        <w:numPr>
          <w:ilvl w:val="2"/>
          <w:numId w:val="1"/>
        </w:numPr>
        <w:tabs>
          <w:tab w:val="left" w:pos="1540"/>
          <w:tab w:val="left" w:pos="1541"/>
        </w:tabs>
        <w:spacing w:before="0" w:line="273" w:lineRule="auto"/>
        <w:ind w:right="246"/>
        <w:rPr>
          <w:sz w:val="24"/>
          <w:szCs w:val="24"/>
        </w:rPr>
      </w:pPr>
      <w:r w:rsidRPr="00113B98">
        <w:rPr>
          <w:sz w:val="24"/>
          <w:szCs w:val="24"/>
        </w:rPr>
        <w:t>The pet owner has failed to remove the pet or correct a per rule violation within the</w:t>
      </w:r>
      <w:r w:rsidRPr="00113B98">
        <w:rPr>
          <w:spacing w:val="-32"/>
          <w:sz w:val="24"/>
          <w:szCs w:val="24"/>
        </w:rPr>
        <w:t xml:space="preserve"> </w:t>
      </w:r>
      <w:r w:rsidRPr="00113B98">
        <w:rPr>
          <w:sz w:val="24"/>
          <w:szCs w:val="24"/>
        </w:rPr>
        <w:t>time period</w:t>
      </w:r>
      <w:r w:rsidRPr="00113B98">
        <w:rPr>
          <w:spacing w:val="-1"/>
          <w:sz w:val="24"/>
          <w:szCs w:val="24"/>
        </w:rPr>
        <w:t xml:space="preserve"> </w:t>
      </w:r>
      <w:r w:rsidRPr="00113B98">
        <w:rPr>
          <w:sz w:val="24"/>
          <w:szCs w:val="24"/>
        </w:rPr>
        <w:t>specified</w:t>
      </w:r>
    </w:p>
    <w:p w14:paraId="6FC69C92" w14:textId="77777777" w:rsidR="007C3190" w:rsidRPr="00113B98" w:rsidRDefault="008F437F">
      <w:pPr>
        <w:pStyle w:val="ListParagraph"/>
        <w:numPr>
          <w:ilvl w:val="2"/>
          <w:numId w:val="1"/>
        </w:numPr>
        <w:tabs>
          <w:tab w:val="left" w:pos="1540"/>
          <w:tab w:val="left" w:pos="1541"/>
        </w:tabs>
        <w:spacing w:before="2" w:line="273" w:lineRule="auto"/>
        <w:ind w:right="288"/>
        <w:rPr>
          <w:sz w:val="24"/>
          <w:szCs w:val="24"/>
        </w:rPr>
      </w:pPr>
      <w:r w:rsidRPr="00113B98">
        <w:rPr>
          <w:sz w:val="24"/>
          <w:szCs w:val="24"/>
        </w:rPr>
        <w:t>The pet rule violation is sufficient to begin procedures to terminate tenancy under terms of the</w:t>
      </w:r>
      <w:r w:rsidRPr="00113B98">
        <w:rPr>
          <w:spacing w:val="-1"/>
          <w:sz w:val="24"/>
          <w:szCs w:val="24"/>
        </w:rPr>
        <w:t xml:space="preserve"> </w:t>
      </w:r>
      <w:r w:rsidRPr="00113B98">
        <w:rPr>
          <w:sz w:val="24"/>
          <w:szCs w:val="24"/>
        </w:rPr>
        <w:t>lease</w:t>
      </w:r>
    </w:p>
    <w:p w14:paraId="3171859A" w14:textId="77777777" w:rsidR="007C3190" w:rsidRPr="00113B98" w:rsidRDefault="007C3190">
      <w:pPr>
        <w:pStyle w:val="BodyText"/>
        <w:spacing w:before="3"/>
        <w:rPr>
          <w:sz w:val="24"/>
          <w:szCs w:val="24"/>
        </w:rPr>
      </w:pPr>
    </w:p>
    <w:p w14:paraId="6B1F2276" w14:textId="77777777" w:rsidR="007C3190" w:rsidRPr="00113B98" w:rsidRDefault="008F437F">
      <w:pPr>
        <w:pStyle w:val="Heading1"/>
        <w:rPr>
          <w:sz w:val="24"/>
          <w:szCs w:val="24"/>
        </w:rPr>
      </w:pPr>
      <w:r w:rsidRPr="00113B98">
        <w:rPr>
          <w:sz w:val="24"/>
          <w:szCs w:val="24"/>
        </w:rPr>
        <w:t>Emergencies</w:t>
      </w:r>
    </w:p>
    <w:p w14:paraId="2479E794" w14:textId="77777777" w:rsidR="007C3190" w:rsidRPr="00113B98" w:rsidRDefault="007C3190">
      <w:pPr>
        <w:pStyle w:val="BodyText"/>
        <w:spacing w:before="9"/>
        <w:rPr>
          <w:b/>
          <w:sz w:val="24"/>
          <w:szCs w:val="24"/>
        </w:rPr>
      </w:pPr>
    </w:p>
    <w:p w14:paraId="73B5E304" w14:textId="77777777" w:rsidR="007C3190" w:rsidRPr="00113B98" w:rsidRDefault="008F437F">
      <w:pPr>
        <w:ind w:left="820"/>
        <w:rPr>
          <w:b/>
          <w:sz w:val="24"/>
          <w:szCs w:val="24"/>
        </w:rPr>
      </w:pPr>
      <w:r w:rsidRPr="00113B98">
        <w:rPr>
          <w:b/>
          <w:sz w:val="24"/>
          <w:szCs w:val="24"/>
          <w:u w:val="thick"/>
        </w:rPr>
        <w:t>MHA Policy</w:t>
      </w:r>
    </w:p>
    <w:p w14:paraId="23D310E2" w14:textId="77777777" w:rsidR="007C3190" w:rsidRPr="00113B98" w:rsidRDefault="007C3190">
      <w:pPr>
        <w:pStyle w:val="BodyText"/>
        <w:spacing w:before="7"/>
        <w:rPr>
          <w:b/>
          <w:sz w:val="24"/>
          <w:szCs w:val="24"/>
        </w:rPr>
      </w:pPr>
    </w:p>
    <w:p w14:paraId="733B6E76" w14:textId="77777777" w:rsidR="007C3190" w:rsidRPr="00113B98" w:rsidRDefault="008F437F">
      <w:pPr>
        <w:pStyle w:val="BodyText"/>
        <w:spacing w:before="91" w:line="276" w:lineRule="auto"/>
        <w:ind w:left="820" w:right="117"/>
        <w:rPr>
          <w:sz w:val="24"/>
          <w:szCs w:val="24"/>
        </w:rPr>
      </w:pPr>
      <w:r w:rsidRPr="00113B98">
        <w:rPr>
          <w:sz w:val="24"/>
          <w:szCs w:val="24"/>
        </w:rPr>
        <w:t>The PHA will take all necessary steps to ensure that pets that become vicious, display symptoms of severe illness, or demonstrate behavior that constitutes an immediate threat to the health or safety of others, are immediately removed from the premises by referring the situation to the appropriate state or local entity authorized to remove such animals.</w:t>
      </w:r>
    </w:p>
    <w:p w14:paraId="4A09A631" w14:textId="77777777" w:rsidR="007C3190" w:rsidRPr="00113B98" w:rsidRDefault="008F437F">
      <w:pPr>
        <w:pStyle w:val="BodyText"/>
        <w:spacing w:before="200" w:line="278" w:lineRule="auto"/>
        <w:ind w:left="820" w:right="1291"/>
        <w:rPr>
          <w:sz w:val="24"/>
          <w:szCs w:val="24"/>
        </w:rPr>
      </w:pPr>
      <w:r w:rsidRPr="00113B98">
        <w:rPr>
          <w:sz w:val="24"/>
          <w:szCs w:val="24"/>
        </w:rPr>
        <w:t>If it is necessary for the PHA to place the pet in a shelter facility, the cost will be the responsibility of the pet owner.</w:t>
      </w:r>
    </w:p>
    <w:p w14:paraId="6F39936B" w14:textId="77777777" w:rsidR="007C3190" w:rsidRPr="00113B98" w:rsidRDefault="008F437F" w:rsidP="00113B98">
      <w:pPr>
        <w:pStyle w:val="BodyText"/>
        <w:spacing w:before="196" w:line="276" w:lineRule="auto"/>
        <w:ind w:left="820"/>
        <w:rPr>
          <w:sz w:val="24"/>
          <w:szCs w:val="24"/>
        </w:rPr>
        <w:sectPr w:rsidR="007C3190" w:rsidRPr="00113B98">
          <w:pgSz w:w="12240" w:h="15840"/>
          <w:pgMar w:top="1500" w:right="1340" w:bottom="920" w:left="1340" w:header="0" w:footer="739" w:gutter="0"/>
          <w:cols w:space="720"/>
        </w:sectPr>
      </w:pPr>
      <w:r w:rsidRPr="00113B98">
        <w:rPr>
          <w:sz w:val="24"/>
          <w:szCs w:val="24"/>
        </w:rPr>
        <w:t>If the pet is removed as a result of any aggressive act on the part of the pet, the pet will not be allowed back on the premises.</w:t>
      </w:r>
    </w:p>
    <w:p w14:paraId="0ED9661C" w14:textId="77777777" w:rsidR="008F437F" w:rsidRDefault="008F437F" w:rsidP="008F437F">
      <w:pPr>
        <w:pStyle w:val="Heading1"/>
        <w:spacing w:before="81"/>
        <w:ind w:left="0" w:right="622"/>
        <w:jc w:val="center"/>
        <w:rPr>
          <w:sz w:val="24"/>
          <w:szCs w:val="24"/>
        </w:rPr>
      </w:pPr>
      <w:r w:rsidRPr="00113B98">
        <w:rPr>
          <w:sz w:val="24"/>
          <w:szCs w:val="24"/>
        </w:rPr>
        <w:lastRenderedPageBreak/>
        <w:t>PART III: PET DEPOSITS AND FEES IN ELDERLY /DISABLED</w:t>
      </w:r>
      <w:r>
        <w:rPr>
          <w:sz w:val="24"/>
          <w:szCs w:val="24"/>
        </w:rPr>
        <w:t xml:space="preserve"> </w:t>
      </w:r>
      <w:r w:rsidRPr="00113B98">
        <w:rPr>
          <w:sz w:val="24"/>
          <w:szCs w:val="24"/>
        </w:rPr>
        <w:t>DEVELOPMENTS 10-III.A.</w:t>
      </w:r>
    </w:p>
    <w:p w14:paraId="452F0BED" w14:textId="77777777" w:rsidR="008F437F" w:rsidRDefault="008F437F" w:rsidP="008F437F">
      <w:pPr>
        <w:pStyle w:val="Heading1"/>
        <w:spacing w:before="81"/>
        <w:ind w:left="0" w:right="622"/>
        <w:rPr>
          <w:sz w:val="24"/>
          <w:szCs w:val="24"/>
        </w:rPr>
      </w:pPr>
    </w:p>
    <w:p w14:paraId="38E94F13" w14:textId="77777777" w:rsidR="007C3190" w:rsidRPr="00113B98" w:rsidRDefault="008F437F" w:rsidP="008F437F">
      <w:pPr>
        <w:pStyle w:val="Heading1"/>
        <w:spacing w:before="81" w:line="468" w:lineRule="auto"/>
        <w:ind w:left="0" w:right="622"/>
        <w:rPr>
          <w:sz w:val="24"/>
          <w:szCs w:val="24"/>
        </w:rPr>
      </w:pPr>
      <w:r w:rsidRPr="00113B98">
        <w:rPr>
          <w:sz w:val="24"/>
          <w:szCs w:val="24"/>
        </w:rPr>
        <w:t>OVERVIEW</w:t>
      </w:r>
    </w:p>
    <w:p w14:paraId="698B6CC8" w14:textId="77777777" w:rsidR="007C3190" w:rsidRPr="00113B98" w:rsidRDefault="008F437F">
      <w:pPr>
        <w:pStyle w:val="BodyText"/>
        <w:spacing w:line="276" w:lineRule="auto"/>
        <w:ind w:left="100" w:right="385"/>
        <w:rPr>
          <w:sz w:val="24"/>
          <w:szCs w:val="24"/>
        </w:rPr>
      </w:pPr>
      <w:r w:rsidRPr="00113B98">
        <w:rPr>
          <w:sz w:val="24"/>
          <w:szCs w:val="24"/>
        </w:rPr>
        <w:t>This part describes the PHA’s policies for the pet deposits and fees in elderly, disabled and mixed population developments. Policies governing deposits and fees in general occupancy developments are described in Part IV.</w:t>
      </w:r>
    </w:p>
    <w:p w14:paraId="24D92F8A" w14:textId="77777777" w:rsidR="007C3190" w:rsidRPr="00113B98" w:rsidRDefault="008F437F">
      <w:pPr>
        <w:pStyle w:val="Heading1"/>
        <w:spacing w:before="195"/>
        <w:rPr>
          <w:sz w:val="24"/>
          <w:szCs w:val="24"/>
        </w:rPr>
      </w:pPr>
      <w:r w:rsidRPr="00113B98">
        <w:rPr>
          <w:sz w:val="24"/>
          <w:szCs w:val="24"/>
        </w:rPr>
        <w:t>10-III.B. PET DEPOSITS</w:t>
      </w:r>
    </w:p>
    <w:p w14:paraId="3B0196C7" w14:textId="77777777" w:rsidR="007C3190" w:rsidRPr="00113B98" w:rsidRDefault="007C3190">
      <w:pPr>
        <w:pStyle w:val="BodyText"/>
        <w:spacing w:before="9"/>
        <w:rPr>
          <w:b/>
          <w:sz w:val="24"/>
          <w:szCs w:val="24"/>
        </w:rPr>
      </w:pPr>
    </w:p>
    <w:p w14:paraId="47021B5F" w14:textId="77777777" w:rsidR="007C3190" w:rsidRPr="00113B98" w:rsidRDefault="008F437F">
      <w:pPr>
        <w:ind w:left="100"/>
        <w:rPr>
          <w:b/>
          <w:sz w:val="24"/>
          <w:szCs w:val="24"/>
        </w:rPr>
      </w:pPr>
      <w:r w:rsidRPr="00113B98">
        <w:rPr>
          <w:b/>
          <w:sz w:val="24"/>
          <w:szCs w:val="24"/>
        </w:rPr>
        <w:t>Payment of Deposits</w:t>
      </w:r>
    </w:p>
    <w:p w14:paraId="36E0E580" w14:textId="77777777" w:rsidR="007C3190" w:rsidRPr="00113B98" w:rsidRDefault="007C3190">
      <w:pPr>
        <w:pStyle w:val="BodyText"/>
        <w:spacing w:before="7"/>
        <w:rPr>
          <w:b/>
          <w:sz w:val="24"/>
          <w:szCs w:val="24"/>
        </w:rPr>
      </w:pPr>
    </w:p>
    <w:p w14:paraId="6CD13F1B" w14:textId="77777777" w:rsidR="007C3190" w:rsidRPr="00113B98" w:rsidRDefault="008F437F">
      <w:pPr>
        <w:pStyle w:val="BodyText"/>
        <w:spacing w:line="276" w:lineRule="auto"/>
        <w:ind w:left="100" w:right="502"/>
        <w:jc w:val="both"/>
        <w:rPr>
          <w:sz w:val="24"/>
          <w:szCs w:val="24"/>
        </w:rPr>
      </w:pPr>
      <w:r w:rsidRPr="00113B98">
        <w:rPr>
          <w:sz w:val="24"/>
          <w:szCs w:val="24"/>
        </w:rPr>
        <w:t>The PHA may require tenants who own or keep pets in their unit to pay a refundable pet deposit. This deposit is in addition to any other financial obligation generally imposed on tenants of the project [24 CFR 5.318 (d)(1)].</w:t>
      </w:r>
    </w:p>
    <w:p w14:paraId="326EE652" w14:textId="77777777" w:rsidR="007C3190" w:rsidRPr="00113B98" w:rsidRDefault="008F437F">
      <w:pPr>
        <w:pStyle w:val="BodyText"/>
        <w:spacing w:before="200" w:line="276" w:lineRule="auto"/>
        <w:ind w:left="100" w:right="384"/>
        <w:jc w:val="both"/>
        <w:rPr>
          <w:sz w:val="24"/>
          <w:szCs w:val="24"/>
        </w:rPr>
      </w:pPr>
      <w:r w:rsidRPr="00113B98">
        <w:rPr>
          <w:sz w:val="24"/>
          <w:szCs w:val="24"/>
        </w:rPr>
        <w:t>The maximum amount of the pet deposit that may be charged by a PHA on a per dwelling unit basis, is the higher of the total tenant payment (TTP) or such reasonable fixed amount as the PHA may require. The PHA may permit gradual accumulation of the pet deposit by the pet owner [24 CFR 5.318 (d)(3)].</w:t>
      </w:r>
    </w:p>
    <w:p w14:paraId="6386A6D6" w14:textId="77777777" w:rsidR="007C3190" w:rsidRPr="00113B98" w:rsidRDefault="008F437F">
      <w:pPr>
        <w:pStyle w:val="BodyText"/>
        <w:spacing w:before="200"/>
        <w:ind w:left="100"/>
        <w:jc w:val="both"/>
        <w:rPr>
          <w:sz w:val="24"/>
          <w:szCs w:val="24"/>
        </w:rPr>
      </w:pPr>
      <w:r w:rsidRPr="00113B98">
        <w:rPr>
          <w:sz w:val="24"/>
          <w:szCs w:val="24"/>
        </w:rPr>
        <w:t>The pet deposit is not part of the rent payable by the resident [24 CFR 5.318 (d)(5)].</w:t>
      </w:r>
    </w:p>
    <w:p w14:paraId="3FBB51C9" w14:textId="77777777" w:rsidR="007C3190" w:rsidRPr="00113B98" w:rsidRDefault="007C3190">
      <w:pPr>
        <w:pStyle w:val="BodyText"/>
        <w:spacing w:before="9"/>
        <w:rPr>
          <w:sz w:val="24"/>
          <w:szCs w:val="24"/>
        </w:rPr>
      </w:pPr>
    </w:p>
    <w:p w14:paraId="103D5108" w14:textId="77777777" w:rsidR="007C3190" w:rsidRPr="00113B98" w:rsidRDefault="008F437F">
      <w:pPr>
        <w:pStyle w:val="Heading1"/>
        <w:ind w:left="439" w:right="7188"/>
        <w:jc w:val="center"/>
        <w:rPr>
          <w:sz w:val="24"/>
          <w:szCs w:val="24"/>
        </w:rPr>
      </w:pPr>
      <w:r w:rsidRPr="00113B98">
        <w:rPr>
          <w:sz w:val="24"/>
          <w:szCs w:val="24"/>
          <w:u w:val="thick"/>
        </w:rPr>
        <w:t>MHA Policy</w:t>
      </w:r>
    </w:p>
    <w:p w14:paraId="1B5A5E8D" w14:textId="77777777" w:rsidR="007C3190" w:rsidRPr="00113B98" w:rsidRDefault="007C3190">
      <w:pPr>
        <w:pStyle w:val="BodyText"/>
        <w:spacing w:before="8"/>
        <w:rPr>
          <w:b/>
          <w:sz w:val="24"/>
          <w:szCs w:val="24"/>
        </w:rPr>
      </w:pPr>
    </w:p>
    <w:p w14:paraId="74E9F500" w14:textId="77777777" w:rsidR="007C3190" w:rsidRPr="00113B98" w:rsidRDefault="008F437F">
      <w:pPr>
        <w:pStyle w:val="BodyText"/>
        <w:spacing w:before="91" w:line="276" w:lineRule="auto"/>
        <w:ind w:left="820" w:right="747"/>
        <w:rPr>
          <w:sz w:val="24"/>
          <w:szCs w:val="24"/>
        </w:rPr>
      </w:pPr>
      <w:r w:rsidRPr="00113B98">
        <w:rPr>
          <w:sz w:val="24"/>
          <w:szCs w:val="24"/>
        </w:rPr>
        <w:t>Pet owners are required to pay a pet deposit in addition to any other required deposits. The amount of the deposit is $50.00 and must be paid in full before the pet is brought on the premises.</w:t>
      </w:r>
    </w:p>
    <w:p w14:paraId="4E690087" w14:textId="77777777" w:rsidR="007C3190" w:rsidRPr="00113B98" w:rsidRDefault="008F437F">
      <w:pPr>
        <w:pStyle w:val="Heading1"/>
        <w:spacing w:before="201"/>
        <w:rPr>
          <w:sz w:val="24"/>
          <w:szCs w:val="24"/>
        </w:rPr>
      </w:pPr>
      <w:r w:rsidRPr="00113B98">
        <w:rPr>
          <w:sz w:val="24"/>
          <w:szCs w:val="24"/>
        </w:rPr>
        <w:t>Refund of Deposit [24 CFR 5.318 (d)(1)]</w:t>
      </w:r>
    </w:p>
    <w:p w14:paraId="2D461AE1" w14:textId="77777777" w:rsidR="007C3190" w:rsidRPr="00113B98" w:rsidRDefault="007C3190">
      <w:pPr>
        <w:pStyle w:val="BodyText"/>
        <w:spacing w:before="8"/>
        <w:rPr>
          <w:b/>
          <w:sz w:val="24"/>
          <w:szCs w:val="24"/>
        </w:rPr>
      </w:pPr>
    </w:p>
    <w:p w14:paraId="7581E96D" w14:textId="77777777" w:rsidR="007C3190" w:rsidRPr="00113B98" w:rsidRDefault="008F437F">
      <w:pPr>
        <w:pStyle w:val="BodyText"/>
        <w:spacing w:before="1" w:line="276" w:lineRule="auto"/>
        <w:ind w:left="100" w:right="196"/>
        <w:rPr>
          <w:sz w:val="24"/>
          <w:szCs w:val="24"/>
        </w:rPr>
      </w:pPr>
      <w:r w:rsidRPr="00113B98">
        <w:rPr>
          <w:sz w:val="24"/>
          <w:szCs w:val="24"/>
        </w:rPr>
        <w:t>The PHA may use the pet deposit only to pay reasonable expenses directly attributable to the presence of the pet, including (but not limited to) the costs of repairs and replacements to, and fumigation of, the</w:t>
      </w:r>
    </w:p>
    <w:p w14:paraId="13E4E393" w14:textId="77777777" w:rsidR="007C3190" w:rsidRPr="00113B98" w:rsidRDefault="008F437F">
      <w:pPr>
        <w:pStyle w:val="BodyText"/>
        <w:spacing w:line="278" w:lineRule="auto"/>
        <w:ind w:left="100"/>
        <w:rPr>
          <w:sz w:val="24"/>
          <w:szCs w:val="24"/>
        </w:rPr>
      </w:pPr>
      <w:r w:rsidRPr="00113B98">
        <w:rPr>
          <w:sz w:val="24"/>
          <w:szCs w:val="24"/>
        </w:rPr>
        <w:t>tenant’s dwelling unit. The PHA must refund the unused portion of the pet deposit to the tenant within reasonable time after the tenant moves from the project or no longer keeps a pet in the unit.</w:t>
      </w:r>
    </w:p>
    <w:p w14:paraId="4EFB444F" w14:textId="77777777" w:rsidR="007C3190" w:rsidRPr="00113B98" w:rsidRDefault="008F437F">
      <w:pPr>
        <w:pStyle w:val="Heading1"/>
        <w:spacing w:before="194"/>
        <w:ind w:left="820"/>
        <w:rPr>
          <w:sz w:val="24"/>
          <w:szCs w:val="24"/>
        </w:rPr>
      </w:pPr>
      <w:r w:rsidRPr="00113B98">
        <w:rPr>
          <w:sz w:val="24"/>
          <w:szCs w:val="24"/>
          <w:u w:val="thick"/>
        </w:rPr>
        <w:t>MHA Policy</w:t>
      </w:r>
    </w:p>
    <w:p w14:paraId="18787699" w14:textId="77777777" w:rsidR="007C3190" w:rsidRPr="00113B98" w:rsidRDefault="007C3190">
      <w:pPr>
        <w:pStyle w:val="BodyText"/>
        <w:spacing w:before="9"/>
        <w:rPr>
          <w:b/>
          <w:sz w:val="24"/>
          <w:szCs w:val="24"/>
        </w:rPr>
      </w:pPr>
    </w:p>
    <w:p w14:paraId="606A94A3" w14:textId="77777777" w:rsidR="007C3190" w:rsidRPr="00113B98" w:rsidRDefault="008F437F">
      <w:pPr>
        <w:pStyle w:val="BodyText"/>
        <w:spacing w:before="92" w:line="276" w:lineRule="auto"/>
        <w:ind w:left="820" w:right="270"/>
        <w:rPr>
          <w:sz w:val="24"/>
          <w:szCs w:val="24"/>
        </w:rPr>
      </w:pPr>
      <w:r w:rsidRPr="00113B98">
        <w:rPr>
          <w:sz w:val="24"/>
          <w:szCs w:val="24"/>
        </w:rPr>
        <w:t>The PHA will refund the pet deposit to the resident, less the costs of any damages caused by the pet to the dwelling unit, within 30 days of moved-out or removal of the pet from the unit.</w:t>
      </w:r>
    </w:p>
    <w:p w14:paraId="73D50EDF" w14:textId="77777777" w:rsidR="007C3190" w:rsidRPr="00113B98" w:rsidRDefault="008F437F">
      <w:pPr>
        <w:pStyle w:val="BodyText"/>
        <w:spacing w:before="198"/>
        <w:ind w:left="820"/>
        <w:rPr>
          <w:sz w:val="24"/>
          <w:szCs w:val="24"/>
        </w:rPr>
      </w:pPr>
      <w:r w:rsidRPr="00113B98">
        <w:rPr>
          <w:sz w:val="24"/>
          <w:szCs w:val="24"/>
        </w:rPr>
        <w:t>The resident will be billed for any amount that exceeds the pet deposit.</w:t>
      </w:r>
    </w:p>
    <w:p w14:paraId="4FA88329" w14:textId="77777777" w:rsidR="007C3190" w:rsidRPr="00113B98" w:rsidRDefault="007C3190">
      <w:pPr>
        <w:pStyle w:val="BodyText"/>
        <w:spacing w:before="10"/>
        <w:rPr>
          <w:sz w:val="24"/>
          <w:szCs w:val="24"/>
        </w:rPr>
      </w:pPr>
    </w:p>
    <w:p w14:paraId="0EBCA95E" w14:textId="77777777" w:rsidR="007C3190" w:rsidRPr="00113B98" w:rsidRDefault="008F437F">
      <w:pPr>
        <w:pStyle w:val="BodyText"/>
        <w:spacing w:line="276" w:lineRule="auto"/>
        <w:ind w:left="820" w:right="119"/>
        <w:rPr>
          <w:sz w:val="24"/>
          <w:szCs w:val="24"/>
        </w:rPr>
      </w:pPr>
      <w:r w:rsidRPr="00113B98">
        <w:rPr>
          <w:sz w:val="24"/>
          <w:szCs w:val="24"/>
        </w:rPr>
        <w:t>The PHA will provide the resident with a written list of any charges against the pet deposit within 10 business days of the moved-out inspection. If the resident disagrees with the amount charged to the deposit, the PHA will provide a meeting to discuss the charges.</w:t>
      </w:r>
    </w:p>
    <w:p w14:paraId="76BA3D15" w14:textId="77777777" w:rsidR="007C3190" w:rsidRPr="00113B98" w:rsidRDefault="008F437F">
      <w:pPr>
        <w:pStyle w:val="Heading1"/>
        <w:spacing w:before="81"/>
        <w:rPr>
          <w:sz w:val="24"/>
          <w:szCs w:val="24"/>
        </w:rPr>
      </w:pPr>
      <w:r w:rsidRPr="00113B98">
        <w:rPr>
          <w:sz w:val="24"/>
          <w:szCs w:val="24"/>
        </w:rPr>
        <w:t>10-III.C. OTHER CHARGES</w:t>
      </w:r>
    </w:p>
    <w:p w14:paraId="61C648D6" w14:textId="77777777" w:rsidR="007C3190" w:rsidRPr="00113B98" w:rsidRDefault="007C3190">
      <w:pPr>
        <w:pStyle w:val="BodyText"/>
        <w:spacing w:before="9"/>
        <w:rPr>
          <w:b/>
          <w:sz w:val="24"/>
          <w:szCs w:val="24"/>
        </w:rPr>
      </w:pPr>
    </w:p>
    <w:p w14:paraId="0EE51D7A" w14:textId="77777777" w:rsidR="007C3190" w:rsidRPr="00113B98" w:rsidRDefault="008F437F">
      <w:pPr>
        <w:spacing w:line="465" w:lineRule="auto"/>
        <w:ind w:left="820" w:right="5596" w:hanging="720"/>
        <w:rPr>
          <w:b/>
          <w:sz w:val="24"/>
          <w:szCs w:val="24"/>
        </w:rPr>
      </w:pPr>
      <w:r w:rsidRPr="00113B98">
        <w:rPr>
          <w:b/>
          <w:sz w:val="24"/>
          <w:szCs w:val="24"/>
        </w:rPr>
        <w:t xml:space="preserve">Pet-Related Damages During Occupancy </w:t>
      </w:r>
      <w:r w:rsidRPr="00113B98">
        <w:rPr>
          <w:b/>
          <w:sz w:val="24"/>
          <w:szCs w:val="24"/>
          <w:u w:val="thick"/>
        </w:rPr>
        <w:t>MHA Policy</w:t>
      </w:r>
    </w:p>
    <w:p w14:paraId="06A87BBC" w14:textId="77777777" w:rsidR="007C3190" w:rsidRPr="00113B98" w:rsidRDefault="008F437F">
      <w:pPr>
        <w:pStyle w:val="BodyText"/>
        <w:spacing w:line="276" w:lineRule="auto"/>
        <w:ind w:left="820" w:right="381"/>
        <w:rPr>
          <w:sz w:val="24"/>
          <w:szCs w:val="24"/>
        </w:rPr>
      </w:pPr>
      <w:r w:rsidRPr="00113B98">
        <w:rPr>
          <w:sz w:val="24"/>
          <w:szCs w:val="24"/>
        </w:rPr>
        <w:t>All reasonable expenses incurred by the PHA as a result of damages directly attributable to the presence of the pet in the project will be the responsibility of the resident, including:</w:t>
      </w:r>
    </w:p>
    <w:p w14:paraId="089F876F" w14:textId="77777777" w:rsidR="007C3190" w:rsidRPr="00113B98" w:rsidRDefault="008F437F">
      <w:pPr>
        <w:pStyle w:val="ListParagraph"/>
        <w:numPr>
          <w:ilvl w:val="2"/>
          <w:numId w:val="1"/>
        </w:numPr>
        <w:tabs>
          <w:tab w:val="left" w:pos="1540"/>
          <w:tab w:val="left" w:pos="1541"/>
        </w:tabs>
        <w:spacing w:before="197"/>
        <w:rPr>
          <w:sz w:val="24"/>
          <w:szCs w:val="24"/>
        </w:rPr>
      </w:pPr>
      <w:r w:rsidRPr="00113B98">
        <w:rPr>
          <w:sz w:val="24"/>
          <w:szCs w:val="24"/>
        </w:rPr>
        <w:t>The cost of repairs and replacements to the resident’s dwelling</w:t>
      </w:r>
      <w:r w:rsidRPr="00113B98">
        <w:rPr>
          <w:spacing w:val="-14"/>
          <w:sz w:val="24"/>
          <w:szCs w:val="24"/>
        </w:rPr>
        <w:t xml:space="preserve"> </w:t>
      </w:r>
      <w:r w:rsidRPr="00113B98">
        <w:rPr>
          <w:sz w:val="24"/>
          <w:szCs w:val="24"/>
        </w:rPr>
        <w:t>unit</w:t>
      </w:r>
    </w:p>
    <w:p w14:paraId="6B1B6046" w14:textId="77777777" w:rsidR="007C3190" w:rsidRPr="00113B98" w:rsidRDefault="008F437F">
      <w:pPr>
        <w:pStyle w:val="ListParagraph"/>
        <w:numPr>
          <w:ilvl w:val="2"/>
          <w:numId w:val="1"/>
        </w:numPr>
        <w:tabs>
          <w:tab w:val="left" w:pos="1540"/>
          <w:tab w:val="left" w:pos="1541"/>
        </w:tabs>
        <w:rPr>
          <w:sz w:val="24"/>
          <w:szCs w:val="24"/>
        </w:rPr>
      </w:pPr>
      <w:r w:rsidRPr="00113B98">
        <w:rPr>
          <w:sz w:val="24"/>
          <w:szCs w:val="24"/>
        </w:rPr>
        <w:t>Fumigation of the dwelling</w:t>
      </w:r>
      <w:r w:rsidRPr="00113B98">
        <w:rPr>
          <w:spacing w:val="-6"/>
          <w:sz w:val="24"/>
          <w:szCs w:val="24"/>
        </w:rPr>
        <w:t xml:space="preserve"> </w:t>
      </w:r>
      <w:r w:rsidRPr="00113B98">
        <w:rPr>
          <w:sz w:val="24"/>
          <w:szCs w:val="24"/>
        </w:rPr>
        <w:t>unit</w:t>
      </w:r>
    </w:p>
    <w:p w14:paraId="14494B0E" w14:textId="77777777" w:rsidR="007C3190" w:rsidRPr="00113B98" w:rsidRDefault="008F437F">
      <w:pPr>
        <w:pStyle w:val="ListParagraph"/>
        <w:numPr>
          <w:ilvl w:val="2"/>
          <w:numId w:val="1"/>
        </w:numPr>
        <w:tabs>
          <w:tab w:val="left" w:pos="1540"/>
          <w:tab w:val="left" w:pos="1541"/>
        </w:tabs>
        <w:spacing w:before="37"/>
        <w:rPr>
          <w:sz w:val="24"/>
          <w:szCs w:val="24"/>
        </w:rPr>
      </w:pPr>
      <w:r w:rsidRPr="00113B98">
        <w:rPr>
          <w:sz w:val="24"/>
          <w:szCs w:val="24"/>
        </w:rPr>
        <w:t>Repairs to common areas of the</w:t>
      </w:r>
      <w:r w:rsidRPr="00113B98">
        <w:rPr>
          <w:spacing w:val="-3"/>
          <w:sz w:val="24"/>
          <w:szCs w:val="24"/>
        </w:rPr>
        <w:t xml:space="preserve"> </w:t>
      </w:r>
      <w:r w:rsidRPr="00113B98">
        <w:rPr>
          <w:sz w:val="24"/>
          <w:szCs w:val="24"/>
        </w:rPr>
        <w:t>project</w:t>
      </w:r>
    </w:p>
    <w:p w14:paraId="5AD101AB" w14:textId="77777777" w:rsidR="007C3190" w:rsidRPr="00113B98" w:rsidRDefault="007C3190">
      <w:pPr>
        <w:pStyle w:val="BodyText"/>
        <w:spacing w:before="8"/>
        <w:rPr>
          <w:sz w:val="24"/>
          <w:szCs w:val="24"/>
        </w:rPr>
      </w:pPr>
    </w:p>
    <w:p w14:paraId="1F39F60F" w14:textId="77777777" w:rsidR="007C3190" w:rsidRPr="00113B98" w:rsidRDefault="008F437F">
      <w:pPr>
        <w:pStyle w:val="BodyText"/>
        <w:spacing w:before="1"/>
        <w:ind w:left="820"/>
        <w:jc w:val="both"/>
        <w:rPr>
          <w:sz w:val="24"/>
          <w:szCs w:val="24"/>
        </w:rPr>
      </w:pPr>
      <w:r w:rsidRPr="00113B98">
        <w:rPr>
          <w:sz w:val="24"/>
          <w:szCs w:val="24"/>
        </w:rPr>
        <w:t>The expense of flea elimination shall also be the responsibility of the resident.</w:t>
      </w:r>
    </w:p>
    <w:p w14:paraId="0DA1575F" w14:textId="77777777" w:rsidR="007C3190" w:rsidRPr="00113B98" w:rsidRDefault="007C3190">
      <w:pPr>
        <w:pStyle w:val="BodyText"/>
        <w:spacing w:before="9"/>
        <w:rPr>
          <w:sz w:val="24"/>
          <w:szCs w:val="24"/>
        </w:rPr>
      </w:pPr>
    </w:p>
    <w:p w14:paraId="01A19AA7" w14:textId="77777777" w:rsidR="007C3190" w:rsidRPr="00113B98" w:rsidRDefault="008F437F">
      <w:pPr>
        <w:pStyle w:val="BodyText"/>
        <w:spacing w:line="276" w:lineRule="auto"/>
        <w:ind w:left="820" w:right="154"/>
        <w:jc w:val="both"/>
        <w:rPr>
          <w:sz w:val="24"/>
          <w:szCs w:val="24"/>
        </w:rPr>
      </w:pPr>
      <w:r w:rsidRPr="00113B98">
        <w:rPr>
          <w:sz w:val="24"/>
          <w:szCs w:val="24"/>
        </w:rPr>
        <w:t>If the resident is in occupancy when such costs occur, the resident shall be billed for such costs in accordance in with the policies in Section 8-I.G, Maintenance and Damage Charges. Pet deposits will not be applied to the costs of pet-related damages during occupancy.</w:t>
      </w:r>
    </w:p>
    <w:p w14:paraId="2FB6A28E" w14:textId="77777777" w:rsidR="007C3190" w:rsidRPr="00113B98" w:rsidRDefault="008F437F">
      <w:pPr>
        <w:pStyle w:val="BodyText"/>
        <w:spacing w:before="200"/>
        <w:ind w:left="820"/>
        <w:jc w:val="both"/>
        <w:rPr>
          <w:sz w:val="24"/>
          <w:szCs w:val="24"/>
        </w:rPr>
      </w:pPr>
      <w:r w:rsidRPr="00113B98">
        <w:rPr>
          <w:sz w:val="24"/>
          <w:szCs w:val="24"/>
        </w:rPr>
        <w:t>Charges for pet-related damage are not part of rent payable by the resident.</w:t>
      </w:r>
    </w:p>
    <w:p w14:paraId="0C86E9AC" w14:textId="77777777" w:rsidR="007C3190" w:rsidRPr="00113B98" w:rsidRDefault="007C3190">
      <w:pPr>
        <w:pStyle w:val="BodyText"/>
        <w:spacing w:before="7"/>
        <w:rPr>
          <w:sz w:val="24"/>
          <w:szCs w:val="24"/>
        </w:rPr>
      </w:pPr>
    </w:p>
    <w:p w14:paraId="2EBF206C" w14:textId="77777777" w:rsidR="007C3190" w:rsidRPr="00113B98" w:rsidRDefault="008F437F">
      <w:pPr>
        <w:pStyle w:val="Heading1"/>
        <w:rPr>
          <w:sz w:val="24"/>
          <w:szCs w:val="24"/>
        </w:rPr>
      </w:pPr>
      <w:r w:rsidRPr="00113B98">
        <w:rPr>
          <w:sz w:val="24"/>
          <w:szCs w:val="24"/>
        </w:rPr>
        <w:t>Pet Waste Removal</w:t>
      </w:r>
    </w:p>
    <w:p w14:paraId="754BA284" w14:textId="77777777" w:rsidR="007C3190" w:rsidRPr="00113B98" w:rsidRDefault="007C3190">
      <w:pPr>
        <w:pStyle w:val="BodyText"/>
        <w:spacing w:before="9"/>
        <w:rPr>
          <w:b/>
          <w:sz w:val="24"/>
          <w:szCs w:val="24"/>
        </w:rPr>
      </w:pPr>
    </w:p>
    <w:p w14:paraId="71A68AE3" w14:textId="77777777" w:rsidR="007C3190" w:rsidRPr="00113B98" w:rsidRDefault="008F437F">
      <w:pPr>
        <w:ind w:left="820"/>
        <w:jc w:val="both"/>
        <w:rPr>
          <w:b/>
          <w:sz w:val="24"/>
          <w:szCs w:val="24"/>
        </w:rPr>
      </w:pPr>
      <w:r w:rsidRPr="00113B98">
        <w:rPr>
          <w:b/>
          <w:sz w:val="24"/>
          <w:szCs w:val="24"/>
          <w:u w:val="thick"/>
        </w:rPr>
        <w:t>MHA Policy</w:t>
      </w:r>
    </w:p>
    <w:p w14:paraId="1D2B2279" w14:textId="77777777" w:rsidR="007C3190" w:rsidRPr="00113B98" w:rsidRDefault="007C3190">
      <w:pPr>
        <w:pStyle w:val="BodyText"/>
        <w:spacing w:before="7"/>
        <w:rPr>
          <w:b/>
          <w:sz w:val="24"/>
          <w:szCs w:val="24"/>
        </w:rPr>
      </w:pPr>
    </w:p>
    <w:p w14:paraId="1AD6471D" w14:textId="77777777" w:rsidR="007C3190" w:rsidRPr="00113B98" w:rsidRDefault="008F437F">
      <w:pPr>
        <w:pStyle w:val="BodyText"/>
        <w:spacing w:before="92" w:line="278" w:lineRule="auto"/>
        <w:ind w:left="820" w:right="539"/>
        <w:rPr>
          <w:sz w:val="24"/>
          <w:szCs w:val="24"/>
        </w:rPr>
      </w:pPr>
      <w:r w:rsidRPr="00113B98">
        <w:rPr>
          <w:sz w:val="24"/>
          <w:szCs w:val="24"/>
        </w:rPr>
        <w:t>If a pet owner fails to remove pet waste in accordance with this policy, the Millville Housing Authority will issue them a cease notice.</w:t>
      </w:r>
    </w:p>
    <w:p w14:paraId="2972DE21" w14:textId="77777777" w:rsidR="007C3190" w:rsidRPr="00113B98" w:rsidRDefault="008F437F">
      <w:pPr>
        <w:pStyle w:val="BodyText"/>
        <w:spacing w:before="195"/>
        <w:ind w:left="820"/>
        <w:rPr>
          <w:sz w:val="24"/>
          <w:szCs w:val="24"/>
        </w:rPr>
      </w:pPr>
      <w:r w:rsidRPr="00113B98">
        <w:rPr>
          <w:sz w:val="24"/>
          <w:szCs w:val="24"/>
        </w:rPr>
        <w:t>Any subsequent violations will result in a summons being issued.</w:t>
      </w:r>
    </w:p>
    <w:p w14:paraId="36C0737A" w14:textId="77777777" w:rsidR="007C3190" w:rsidRPr="00113B98" w:rsidRDefault="007C3190">
      <w:pPr>
        <w:rPr>
          <w:sz w:val="24"/>
          <w:szCs w:val="24"/>
        </w:rPr>
        <w:sectPr w:rsidR="007C3190" w:rsidRPr="00113B98">
          <w:pgSz w:w="12240" w:h="15840"/>
          <w:pgMar w:top="1360" w:right="1340" w:bottom="920" w:left="1340" w:header="0" w:footer="739" w:gutter="0"/>
          <w:cols w:space="720"/>
        </w:sectPr>
      </w:pPr>
    </w:p>
    <w:p w14:paraId="101AE0D8" w14:textId="77777777" w:rsidR="008F437F" w:rsidRDefault="008F437F" w:rsidP="008F437F">
      <w:pPr>
        <w:pStyle w:val="Heading1"/>
        <w:spacing w:before="81"/>
        <w:ind w:right="502"/>
        <w:jc w:val="center"/>
        <w:rPr>
          <w:sz w:val="24"/>
          <w:szCs w:val="24"/>
        </w:rPr>
      </w:pPr>
      <w:r w:rsidRPr="00113B98">
        <w:rPr>
          <w:sz w:val="24"/>
          <w:szCs w:val="24"/>
        </w:rPr>
        <w:lastRenderedPageBreak/>
        <w:t>PART IV: PET DEPOSITS AND FEES IN GENERAL OCCUPANCY DEVELOPMENTS 10-IV.A.</w:t>
      </w:r>
    </w:p>
    <w:p w14:paraId="723089EB" w14:textId="77777777" w:rsidR="008F437F" w:rsidRDefault="008F437F" w:rsidP="008F437F">
      <w:pPr>
        <w:pStyle w:val="Heading1"/>
        <w:spacing w:before="81"/>
        <w:ind w:right="502"/>
        <w:rPr>
          <w:sz w:val="24"/>
          <w:szCs w:val="24"/>
        </w:rPr>
      </w:pPr>
      <w:r w:rsidRPr="00113B98">
        <w:rPr>
          <w:sz w:val="24"/>
          <w:szCs w:val="24"/>
        </w:rPr>
        <w:t xml:space="preserve"> </w:t>
      </w:r>
    </w:p>
    <w:p w14:paraId="4B27F934" w14:textId="77777777" w:rsidR="007C3190" w:rsidRPr="00113B98" w:rsidRDefault="008F437F" w:rsidP="008F437F">
      <w:pPr>
        <w:pStyle w:val="Heading1"/>
        <w:spacing w:before="81" w:line="468" w:lineRule="auto"/>
        <w:ind w:right="502"/>
        <w:rPr>
          <w:sz w:val="24"/>
          <w:szCs w:val="24"/>
        </w:rPr>
      </w:pPr>
      <w:r w:rsidRPr="00113B98">
        <w:rPr>
          <w:sz w:val="24"/>
          <w:szCs w:val="24"/>
        </w:rPr>
        <w:t>OVERVIEW</w:t>
      </w:r>
    </w:p>
    <w:p w14:paraId="57900B0B" w14:textId="77777777" w:rsidR="007C3190" w:rsidRPr="00113B98" w:rsidRDefault="008F437F">
      <w:pPr>
        <w:pStyle w:val="BodyText"/>
        <w:spacing w:line="276" w:lineRule="auto"/>
        <w:ind w:left="100"/>
        <w:rPr>
          <w:sz w:val="24"/>
          <w:szCs w:val="24"/>
        </w:rPr>
      </w:pPr>
      <w:r w:rsidRPr="00113B98">
        <w:rPr>
          <w:sz w:val="24"/>
          <w:szCs w:val="24"/>
        </w:rPr>
        <w:t>This part describes the PHA’s policies for pet deposits and fees for those who reside in general occupancy developments.</w:t>
      </w:r>
    </w:p>
    <w:p w14:paraId="4C0485F4" w14:textId="77777777" w:rsidR="007C3190" w:rsidRPr="00113B98" w:rsidRDefault="008F437F">
      <w:pPr>
        <w:pStyle w:val="Heading1"/>
        <w:spacing w:before="196"/>
        <w:rPr>
          <w:sz w:val="24"/>
          <w:szCs w:val="24"/>
        </w:rPr>
      </w:pPr>
      <w:r w:rsidRPr="00113B98">
        <w:rPr>
          <w:sz w:val="24"/>
          <w:szCs w:val="24"/>
        </w:rPr>
        <w:t>10-IV.B. PET DEPOSITS</w:t>
      </w:r>
    </w:p>
    <w:p w14:paraId="6493BD20" w14:textId="77777777" w:rsidR="007C3190" w:rsidRPr="00113B98" w:rsidRDefault="007C3190">
      <w:pPr>
        <w:pStyle w:val="BodyText"/>
        <w:spacing w:before="6"/>
        <w:rPr>
          <w:b/>
          <w:sz w:val="24"/>
          <w:szCs w:val="24"/>
        </w:rPr>
      </w:pPr>
    </w:p>
    <w:p w14:paraId="12CB6C83" w14:textId="77777777" w:rsidR="007C3190" w:rsidRPr="00113B98" w:rsidRDefault="008F437F">
      <w:pPr>
        <w:pStyle w:val="BodyText"/>
        <w:spacing w:line="278" w:lineRule="auto"/>
        <w:ind w:left="100" w:right="673"/>
        <w:rPr>
          <w:sz w:val="24"/>
          <w:szCs w:val="24"/>
        </w:rPr>
      </w:pPr>
      <w:r w:rsidRPr="00113B98">
        <w:rPr>
          <w:sz w:val="24"/>
          <w:szCs w:val="24"/>
        </w:rPr>
        <w:t>A PHA may require a refundable pet deposit to cover additional costs attributable to the pet and not otherwise covered [24 CFR 960.707(b)(1)].</w:t>
      </w:r>
    </w:p>
    <w:p w14:paraId="210EA90B" w14:textId="77777777" w:rsidR="007C3190" w:rsidRPr="00113B98" w:rsidRDefault="008F437F">
      <w:pPr>
        <w:pStyle w:val="BodyText"/>
        <w:spacing w:before="196" w:line="276" w:lineRule="auto"/>
        <w:ind w:left="100" w:right="268"/>
        <w:rPr>
          <w:sz w:val="24"/>
          <w:szCs w:val="24"/>
        </w:rPr>
      </w:pPr>
      <w:r w:rsidRPr="00113B98">
        <w:rPr>
          <w:sz w:val="24"/>
          <w:szCs w:val="24"/>
        </w:rPr>
        <w:t>A PHA that requires a resident to pay a pet deposit must place in an account of the type required under applicable State or local law for pet deposits, or if there are no such requirements, for rental security deposits, if applicable. The PHA must comply with such laws as to retention of the deposit, interest, and return of the deposit to the resident, and any other applicable requirements [24 CFR 960.707(d)].</w:t>
      </w:r>
    </w:p>
    <w:p w14:paraId="4A77E177" w14:textId="77777777" w:rsidR="007C3190" w:rsidRPr="00113B98" w:rsidRDefault="008F437F">
      <w:pPr>
        <w:pStyle w:val="Heading1"/>
        <w:spacing w:before="200"/>
        <w:rPr>
          <w:sz w:val="24"/>
          <w:szCs w:val="24"/>
        </w:rPr>
      </w:pPr>
      <w:r w:rsidRPr="00113B98">
        <w:rPr>
          <w:sz w:val="24"/>
          <w:szCs w:val="24"/>
        </w:rPr>
        <w:t>Payment of Deposit</w:t>
      </w:r>
    </w:p>
    <w:p w14:paraId="74115D3B" w14:textId="77777777" w:rsidR="007C3190" w:rsidRPr="00113B98" w:rsidRDefault="007C3190">
      <w:pPr>
        <w:pStyle w:val="BodyText"/>
        <w:spacing w:before="9"/>
        <w:rPr>
          <w:b/>
          <w:sz w:val="24"/>
          <w:szCs w:val="24"/>
        </w:rPr>
      </w:pPr>
    </w:p>
    <w:p w14:paraId="593299D1" w14:textId="77777777" w:rsidR="007C3190" w:rsidRPr="00113B98" w:rsidRDefault="008F437F">
      <w:pPr>
        <w:ind w:left="439" w:right="7188"/>
        <w:jc w:val="center"/>
        <w:rPr>
          <w:b/>
          <w:sz w:val="24"/>
          <w:szCs w:val="24"/>
        </w:rPr>
      </w:pPr>
      <w:r w:rsidRPr="00113B98">
        <w:rPr>
          <w:b/>
          <w:sz w:val="24"/>
          <w:szCs w:val="24"/>
          <w:u w:val="thick"/>
        </w:rPr>
        <w:t>MHA Policy</w:t>
      </w:r>
    </w:p>
    <w:p w14:paraId="0543CAA9" w14:textId="77777777" w:rsidR="007C3190" w:rsidRPr="00113B98" w:rsidRDefault="007C3190">
      <w:pPr>
        <w:pStyle w:val="BodyText"/>
        <w:spacing w:before="9"/>
        <w:rPr>
          <w:b/>
          <w:sz w:val="24"/>
          <w:szCs w:val="24"/>
        </w:rPr>
      </w:pPr>
    </w:p>
    <w:p w14:paraId="14C25FCF" w14:textId="77777777" w:rsidR="007C3190" w:rsidRPr="00113B98" w:rsidRDefault="008F437F">
      <w:pPr>
        <w:pStyle w:val="BodyText"/>
        <w:spacing w:before="92" w:line="276" w:lineRule="auto"/>
        <w:ind w:left="820" w:right="411"/>
        <w:rPr>
          <w:sz w:val="24"/>
          <w:szCs w:val="24"/>
        </w:rPr>
      </w:pPr>
      <w:r w:rsidRPr="00113B98">
        <w:rPr>
          <w:sz w:val="24"/>
          <w:szCs w:val="24"/>
        </w:rPr>
        <w:t>Pet owners are required to pay a pet deposit of $200 in addition to any other required deposits. The deposit must be paid in full before the pet is brought on the premises.</w:t>
      </w:r>
    </w:p>
    <w:p w14:paraId="7FE23454" w14:textId="77777777" w:rsidR="007C3190" w:rsidRPr="00113B98" w:rsidRDefault="008F437F">
      <w:pPr>
        <w:pStyle w:val="BodyText"/>
        <w:spacing w:before="198"/>
        <w:ind w:left="820"/>
        <w:rPr>
          <w:sz w:val="24"/>
          <w:szCs w:val="24"/>
        </w:rPr>
      </w:pPr>
      <w:r w:rsidRPr="00113B98">
        <w:rPr>
          <w:sz w:val="24"/>
          <w:szCs w:val="24"/>
        </w:rPr>
        <w:t>The pet deposit is not part of rent payable by the resident.</w:t>
      </w:r>
    </w:p>
    <w:p w14:paraId="23FE7A32" w14:textId="77777777" w:rsidR="007C3190" w:rsidRPr="00113B98" w:rsidRDefault="007C3190">
      <w:pPr>
        <w:pStyle w:val="BodyText"/>
        <w:spacing w:before="9"/>
        <w:rPr>
          <w:sz w:val="24"/>
          <w:szCs w:val="24"/>
        </w:rPr>
      </w:pPr>
    </w:p>
    <w:p w14:paraId="74A2976B" w14:textId="77777777" w:rsidR="007C3190" w:rsidRPr="00113B98" w:rsidRDefault="008F437F">
      <w:pPr>
        <w:pStyle w:val="Heading1"/>
        <w:rPr>
          <w:sz w:val="24"/>
          <w:szCs w:val="24"/>
        </w:rPr>
      </w:pPr>
      <w:r w:rsidRPr="00113B98">
        <w:rPr>
          <w:sz w:val="24"/>
          <w:szCs w:val="24"/>
        </w:rPr>
        <w:t>Refund of Deposit</w:t>
      </w:r>
    </w:p>
    <w:p w14:paraId="1C97DA1C" w14:textId="77777777" w:rsidR="007C3190" w:rsidRPr="00113B98" w:rsidRDefault="007C3190">
      <w:pPr>
        <w:pStyle w:val="BodyText"/>
        <w:spacing w:before="7"/>
        <w:rPr>
          <w:b/>
          <w:sz w:val="24"/>
          <w:szCs w:val="24"/>
        </w:rPr>
      </w:pPr>
    </w:p>
    <w:p w14:paraId="08972FEE" w14:textId="77777777" w:rsidR="007C3190" w:rsidRPr="00113B98" w:rsidRDefault="008F437F">
      <w:pPr>
        <w:ind w:left="820"/>
        <w:rPr>
          <w:b/>
          <w:sz w:val="24"/>
          <w:szCs w:val="24"/>
        </w:rPr>
      </w:pPr>
      <w:r w:rsidRPr="00113B98">
        <w:rPr>
          <w:b/>
          <w:sz w:val="24"/>
          <w:szCs w:val="24"/>
          <w:u w:val="thick"/>
        </w:rPr>
        <w:t>MHA Policy</w:t>
      </w:r>
    </w:p>
    <w:p w14:paraId="2B166314" w14:textId="77777777" w:rsidR="007C3190" w:rsidRPr="00113B98" w:rsidRDefault="007C3190">
      <w:pPr>
        <w:pStyle w:val="BodyText"/>
        <w:spacing w:before="10"/>
        <w:rPr>
          <w:b/>
          <w:sz w:val="24"/>
          <w:szCs w:val="24"/>
        </w:rPr>
      </w:pPr>
    </w:p>
    <w:p w14:paraId="14E3B0CA" w14:textId="77777777" w:rsidR="007C3190" w:rsidRPr="00113B98" w:rsidRDefault="008F437F">
      <w:pPr>
        <w:pStyle w:val="BodyText"/>
        <w:spacing w:before="91" w:line="276" w:lineRule="auto"/>
        <w:ind w:left="820" w:right="270"/>
        <w:rPr>
          <w:sz w:val="24"/>
          <w:szCs w:val="24"/>
        </w:rPr>
      </w:pPr>
      <w:r w:rsidRPr="00113B98">
        <w:rPr>
          <w:sz w:val="24"/>
          <w:szCs w:val="24"/>
        </w:rPr>
        <w:t>The PHA will refund the pet deposit to the resident, less the costs of any damages caused by the pet to the dwelling unit, within 30 days of moved-out or removal of the pet from the unit.</w:t>
      </w:r>
    </w:p>
    <w:p w14:paraId="7E01E389" w14:textId="77777777" w:rsidR="007C3190" w:rsidRPr="00113B98" w:rsidRDefault="008F437F">
      <w:pPr>
        <w:pStyle w:val="BodyText"/>
        <w:spacing w:before="201"/>
        <w:ind w:left="820"/>
        <w:rPr>
          <w:sz w:val="24"/>
          <w:szCs w:val="24"/>
        </w:rPr>
      </w:pPr>
      <w:r w:rsidRPr="00113B98">
        <w:rPr>
          <w:sz w:val="24"/>
          <w:szCs w:val="24"/>
        </w:rPr>
        <w:t>The resident will be billed for any amount that exceeds the pet deposit.</w:t>
      </w:r>
    </w:p>
    <w:p w14:paraId="2982FAC7" w14:textId="77777777" w:rsidR="007C3190" w:rsidRPr="00113B98" w:rsidRDefault="007C3190">
      <w:pPr>
        <w:pStyle w:val="BodyText"/>
        <w:spacing w:before="6"/>
        <w:rPr>
          <w:sz w:val="24"/>
          <w:szCs w:val="24"/>
        </w:rPr>
      </w:pPr>
    </w:p>
    <w:p w14:paraId="20DB6F73" w14:textId="77777777" w:rsidR="007C3190" w:rsidRPr="00113B98" w:rsidRDefault="008F437F">
      <w:pPr>
        <w:pStyle w:val="BodyText"/>
        <w:spacing w:line="276" w:lineRule="auto"/>
        <w:ind w:left="820" w:right="125"/>
        <w:jc w:val="both"/>
        <w:rPr>
          <w:sz w:val="24"/>
          <w:szCs w:val="24"/>
        </w:rPr>
      </w:pPr>
      <w:r w:rsidRPr="00113B98">
        <w:rPr>
          <w:sz w:val="24"/>
          <w:szCs w:val="24"/>
        </w:rPr>
        <w:t>The PHA will provide the resident with a written list of any charges against the pet deposit within 10 business days of the move-out inspection. If the resident disagrees with the amount charged to the pet deposit, the PHA will provide a meeting to discuss the charges.</w:t>
      </w:r>
    </w:p>
    <w:p w14:paraId="1D4F4960" w14:textId="77777777" w:rsidR="007C3190" w:rsidRPr="00113B98" w:rsidRDefault="008F437F">
      <w:pPr>
        <w:pStyle w:val="Heading1"/>
        <w:spacing w:before="200"/>
        <w:rPr>
          <w:sz w:val="24"/>
          <w:szCs w:val="24"/>
        </w:rPr>
      </w:pPr>
      <w:r w:rsidRPr="00113B98">
        <w:rPr>
          <w:sz w:val="24"/>
          <w:szCs w:val="24"/>
        </w:rPr>
        <w:t>10-IV.C. NON-REFUNDABLE NOMINAL PET FEE</w:t>
      </w:r>
    </w:p>
    <w:p w14:paraId="05BE9D01" w14:textId="77777777" w:rsidR="007C3190" w:rsidRPr="00113B98" w:rsidRDefault="007C3190">
      <w:pPr>
        <w:pStyle w:val="BodyText"/>
        <w:spacing w:before="10"/>
        <w:rPr>
          <w:b/>
          <w:sz w:val="24"/>
          <w:szCs w:val="24"/>
        </w:rPr>
      </w:pPr>
    </w:p>
    <w:p w14:paraId="7C99DA85" w14:textId="77777777" w:rsidR="007C3190" w:rsidRPr="00113B98" w:rsidRDefault="008F437F">
      <w:pPr>
        <w:pStyle w:val="BodyText"/>
        <w:spacing w:line="276" w:lineRule="auto"/>
        <w:ind w:left="100" w:right="80"/>
        <w:rPr>
          <w:sz w:val="24"/>
          <w:szCs w:val="24"/>
        </w:rPr>
      </w:pPr>
      <w:r w:rsidRPr="00113B98">
        <w:rPr>
          <w:sz w:val="24"/>
          <w:szCs w:val="24"/>
        </w:rPr>
        <w:t xml:space="preserve">PHAs may require payment of a non-refundable nominal pet fee to cover the reasonable </w:t>
      </w:r>
      <w:r w:rsidRPr="00113B98">
        <w:rPr>
          <w:sz w:val="24"/>
          <w:szCs w:val="24"/>
        </w:rPr>
        <w:lastRenderedPageBreak/>
        <w:t>operating costs to the development relating to the presence of pets [24 CFR 960.707(b)(1)].</w:t>
      </w:r>
    </w:p>
    <w:p w14:paraId="35611222" w14:textId="77777777" w:rsidR="007C3190" w:rsidRPr="00113B98" w:rsidRDefault="008F437F">
      <w:pPr>
        <w:pStyle w:val="Heading1"/>
        <w:spacing w:before="201"/>
        <w:ind w:left="820"/>
        <w:jc w:val="both"/>
        <w:rPr>
          <w:sz w:val="24"/>
          <w:szCs w:val="24"/>
        </w:rPr>
      </w:pPr>
      <w:r w:rsidRPr="00113B98">
        <w:rPr>
          <w:sz w:val="24"/>
          <w:szCs w:val="24"/>
          <w:u w:val="thick"/>
        </w:rPr>
        <w:t>MHA Policy</w:t>
      </w:r>
    </w:p>
    <w:p w14:paraId="680178E4" w14:textId="77777777" w:rsidR="007C3190" w:rsidRPr="00113B98" w:rsidRDefault="007C3190">
      <w:pPr>
        <w:pStyle w:val="BodyText"/>
        <w:spacing w:before="7"/>
        <w:rPr>
          <w:b/>
          <w:sz w:val="24"/>
          <w:szCs w:val="24"/>
        </w:rPr>
      </w:pPr>
    </w:p>
    <w:p w14:paraId="1B87BB2A" w14:textId="77777777" w:rsidR="008F437F" w:rsidRDefault="008F437F" w:rsidP="008F437F">
      <w:pPr>
        <w:pStyle w:val="BodyText"/>
        <w:spacing w:before="91"/>
        <w:ind w:left="820"/>
        <w:rPr>
          <w:sz w:val="24"/>
          <w:szCs w:val="24"/>
        </w:rPr>
      </w:pPr>
      <w:r w:rsidRPr="00113B98">
        <w:rPr>
          <w:sz w:val="24"/>
          <w:szCs w:val="24"/>
        </w:rPr>
        <w:t>The PHA does not required pet owners to pay non-refundable nominal pet fee.</w:t>
      </w:r>
    </w:p>
    <w:p w14:paraId="41240928" w14:textId="77777777" w:rsidR="008F437F" w:rsidRDefault="008F437F" w:rsidP="008F437F">
      <w:pPr>
        <w:pStyle w:val="BodyText"/>
        <w:spacing w:before="91"/>
        <w:rPr>
          <w:sz w:val="24"/>
          <w:szCs w:val="24"/>
        </w:rPr>
      </w:pPr>
    </w:p>
    <w:p w14:paraId="1E8027A3" w14:textId="77777777" w:rsidR="007C3190" w:rsidRPr="008F437F" w:rsidRDefault="008F437F" w:rsidP="008F437F">
      <w:pPr>
        <w:pStyle w:val="BodyText"/>
        <w:spacing w:before="91"/>
        <w:rPr>
          <w:b/>
          <w:sz w:val="24"/>
          <w:szCs w:val="24"/>
        </w:rPr>
      </w:pPr>
      <w:r w:rsidRPr="008F437F">
        <w:rPr>
          <w:b/>
          <w:sz w:val="24"/>
          <w:szCs w:val="24"/>
        </w:rPr>
        <w:t>10-IV.D. OTHER CHARGES</w:t>
      </w:r>
    </w:p>
    <w:p w14:paraId="357D6578" w14:textId="77777777" w:rsidR="007C3190" w:rsidRPr="00113B98" w:rsidRDefault="007C3190">
      <w:pPr>
        <w:pStyle w:val="BodyText"/>
        <w:spacing w:before="9"/>
        <w:rPr>
          <w:b/>
          <w:sz w:val="24"/>
          <w:szCs w:val="24"/>
        </w:rPr>
      </w:pPr>
    </w:p>
    <w:p w14:paraId="26AA6A7D" w14:textId="77777777" w:rsidR="008F437F" w:rsidRDefault="008F437F" w:rsidP="008F437F">
      <w:pPr>
        <w:spacing w:line="465" w:lineRule="auto"/>
        <w:ind w:left="720" w:right="20" w:hanging="630"/>
        <w:rPr>
          <w:b/>
          <w:sz w:val="24"/>
          <w:szCs w:val="24"/>
        </w:rPr>
      </w:pPr>
      <w:r w:rsidRPr="00113B98">
        <w:rPr>
          <w:b/>
          <w:sz w:val="24"/>
          <w:szCs w:val="24"/>
        </w:rPr>
        <w:t>Pet-Related Damages during</w:t>
      </w:r>
      <w:r>
        <w:rPr>
          <w:b/>
          <w:sz w:val="24"/>
          <w:szCs w:val="24"/>
        </w:rPr>
        <w:t xml:space="preserve"> Occupancy</w:t>
      </w:r>
    </w:p>
    <w:p w14:paraId="72C3F23B" w14:textId="77777777" w:rsidR="007C3190" w:rsidRPr="00113B98" w:rsidRDefault="008F437F" w:rsidP="008F437F">
      <w:pPr>
        <w:spacing w:line="465" w:lineRule="auto"/>
        <w:ind w:left="720" w:right="20"/>
        <w:rPr>
          <w:b/>
          <w:sz w:val="24"/>
          <w:szCs w:val="24"/>
        </w:rPr>
      </w:pPr>
      <w:r w:rsidRPr="00113B98">
        <w:rPr>
          <w:b/>
          <w:sz w:val="24"/>
          <w:szCs w:val="24"/>
          <w:u w:val="thick"/>
        </w:rPr>
        <w:t>MHA Policy</w:t>
      </w:r>
    </w:p>
    <w:p w14:paraId="6230C3CF" w14:textId="77777777" w:rsidR="007C3190" w:rsidRPr="00113B98" w:rsidRDefault="008F437F">
      <w:pPr>
        <w:pStyle w:val="BodyText"/>
        <w:spacing w:line="276" w:lineRule="auto"/>
        <w:ind w:left="820" w:right="381"/>
        <w:rPr>
          <w:sz w:val="24"/>
          <w:szCs w:val="24"/>
        </w:rPr>
      </w:pPr>
      <w:r w:rsidRPr="00113B98">
        <w:rPr>
          <w:sz w:val="24"/>
          <w:szCs w:val="24"/>
        </w:rPr>
        <w:t>All reasonable expenses incurred by the PHA as a result of damages directly attributable to the presence of the pet in the project will be the responsibility of the resident, including:</w:t>
      </w:r>
    </w:p>
    <w:p w14:paraId="03D4B824" w14:textId="77777777" w:rsidR="007C3190" w:rsidRPr="00113B98" w:rsidRDefault="008F437F">
      <w:pPr>
        <w:pStyle w:val="ListParagraph"/>
        <w:numPr>
          <w:ilvl w:val="2"/>
          <w:numId w:val="1"/>
        </w:numPr>
        <w:tabs>
          <w:tab w:val="left" w:pos="1540"/>
          <w:tab w:val="left" w:pos="1541"/>
        </w:tabs>
        <w:spacing w:before="197"/>
        <w:rPr>
          <w:sz w:val="24"/>
          <w:szCs w:val="24"/>
        </w:rPr>
      </w:pPr>
      <w:r w:rsidRPr="00113B98">
        <w:rPr>
          <w:sz w:val="24"/>
          <w:szCs w:val="24"/>
        </w:rPr>
        <w:t>The cost of repairs and replacements to the resident’s dwelling</w:t>
      </w:r>
      <w:r w:rsidRPr="00113B98">
        <w:rPr>
          <w:spacing w:val="-14"/>
          <w:sz w:val="24"/>
          <w:szCs w:val="24"/>
        </w:rPr>
        <w:t xml:space="preserve"> </w:t>
      </w:r>
      <w:r w:rsidRPr="00113B98">
        <w:rPr>
          <w:sz w:val="24"/>
          <w:szCs w:val="24"/>
        </w:rPr>
        <w:t>unit</w:t>
      </w:r>
    </w:p>
    <w:p w14:paraId="12A8EBB0" w14:textId="77777777" w:rsidR="007C3190" w:rsidRPr="00113B98" w:rsidRDefault="008F437F">
      <w:pPr>
        <w:pStyle w:val="ListParagraph"/>
        <w:numPr>
          <w:ilvl w:val="2"/>
          <w:numId w:val="1"/>
        </w:numPr>
        <w:tabs>
          <w:tab w:val="left" w:pos="1540"/>
          <w:tab w:val="left" w:pos="1541"/>
        </w:tabs>
        <w:rPr>
          <w:sz w:val="24"/>
          <w:szCs w:val="24"/>
        </w:rPr>
      </w:pPr>
      <w:r w:rsidRPr="00113B98">
        <w:rPr>
          <w:sz w:val="24"/>
          <w:szCs w:val="24"/>
        </w:rPr>
        <w:t>Fumigation of the dwelling</w:t>
      </w:r>
      <w:r w:rsidRPr="00113B98">
        <w:rPr>
          <w:spacing w:val="-6"/>
          <w:sz w:val="24"/>
          <w:szCs w:val="24"/>
        </w:rPr>
        <w:t xml:space="preserve"> </w:t>
      </w:r>
      <w:r w:rsidRPr="00113B98">
        <w:rPr>
          <w:sz w:val="24"/>
          <w:szCs w:val="24"/>
        </w:rPr>
        <w:t>unit</w:t>
      </w:r>
    </w:p>
    <w:p w14:paraId="756671A9" w14:textId="77777777" w:rsidR="007C3190" w:rsidRPr="00113B98" w:rsidRDefault="008F437F">
      <w:pPr>
        <w:pStyle w:val="ListParagraph"/>
        <w:numPr>
          <w:ilvl w:val="2"/>
          <w:numId w:val="1"/>
        </w:numPr>
        <w:tabs>
          <w:tab w:val="left" w:pos="1540"/>
          <w:tab w:val="left" w:pos="1541"/>
        </w:tabs>
        <w:spacing w:before="37"/>
        <w:rPr>
          <w:sz w:val="24"/>
          <w:szCs w:val="24"/>
        </w:rPr>
      </w:pPr>
      <w:r w:rsidRPr="00113B98">
        <w:rPr>
          <w:sz w:val="24"/>
          <w:szCs w:val="24"/>
        </w:rPr>
        <w:t>Repairs to common areas of the</w:t>
      </w:r>
      <w:r w:rsidRPr="00113B98">
        <w:rPr>
          <w:spacing w:val="-3"/>
          <w:sz w:val="24"/>
          <w:szCs w:val="24"/>
        </w:rPr>
        <w:t xml:space="preserve"> </w:t>
      </w:r>
      <w:r w:rsidRPr="00113B98">
        <w:rPr>
          <w:sz w:val="24"/>
          <w:szCs w:val="24"/>
        </w:rPr>
        <w:t>project</w:t>
      </w:r>
    </w:p>
    <w:p w14:paraId="76235F78" w14:textId="77777777" w:rsidR="007C3190" w:rsidRPr="00113B98" w:rsidRDefault="007C3190">
      <w:pPr>
        <w:pStyle w:val="BodyText"/>
        <w:spacing w:before="8"/>
        <w:rPr>
          <w:sz w:val="24"/>
          <w:szCs w:val="24"/>
        </w:rPr>
      </w:pPr>
    </w:p>
    <w:p w14:paraId="46128132" w14:textId="77777777" w:rsidR="007C3190" w:rsidRPr="00113B98" w:rsidRDefault="008F437F">
      <w:pPr>
        <w:pStyle w:val="BodyText"/>
        <w:spacing w:before="1"/>
        <w:ind w:left="820"/>
        <w:rPr>
          <w:sz w:val="24"/>
          <w:szCs w:val="24"/>
        </w:rPr>
      </w:pPr>
      <w:r w:rsidRPr="00113B98">
        <w:rPr>
          <w:sz w:val="24"/>
          <w:szCs w:val="24"/>
        </w:rPr>
        <w:t>The expense of flea elimination shall also be the responsibility of the resident.</w:t>
      </w:r>
    </w:p>
    <w:p w14:paraId="4EF325B8" w14:textId="77777777" w:rsidR="007C3190" w:rsidRPr="00113B98" w:rsidRDefault="007C3190">
      <w:pPr>
        <w:pStyle w:val="BodyText"/>
        <w:spacing w:before="9"/>
        <w:rPr>
          <w:sz w:val="24"/>
          <w:szCs w:val="24"/>
        </w:rPr>
      </w:pPr>
    </w:p>
    <w:p w14:paraId="60FAD36A" w14:textId="77777777" w:rsidR="007C3190" w:rsidRPr="00113B98" w:rsidRDefault="008F437F">
      <w:pPr>
        <w:pStyle w:val="BodyText"/>
        <w:spacing w:line="276" w:lineRule="auto"/>
        <w:ind w:left="820" w:right="136"/>
        <w:rPr>
          <w:sz w:val="24"/>
          <w:szCs w:val="24"/>
        </w:rPr>
      </w:pPr>
      <w:r w:rsidRPr="00113B98">
        <w:rPr>
          <w:sz w:val="24"/>
          <w:szCs w:val="24"/>
        </w:rPr>
        <w:t>If the resident is in occupancy when such costs occur, the resident shall be billed for such costs in accordance with the policies in Section 8-I.G, Maintenance and Damage Charges. Pet deposits will not be applied to the costs of pet-related damages during occupancy.</w:t>
      </w:r>
    </w:p>
    <w:p w14:paraId="118D85F8" w14:textId="77777777" w:rsidR="007C3190" w:rsidRPr="00113B98" w:rsidRDefault="008F437F">
      <w:pPr>
        <w:pStyle w:val="BodyText"/>
        <w:spacing w:before="200"/>
        <w:ind w:left="820"/>
        <w:rPr>
          <w:sz w:val="24"/>
          <w:szCs w:val="24"/>
        </w:rPr>
      </w:pPr>
      <w:r w:rsidRPr="00113B98">
        <w:rPr>
          <w:sz w:val="24"/>
          <w:szCs w:val="24"/>
        </w:rPr>
        <w:t>Charges for pet-related damage are not part of rent payable by the resident.</w:t>
      </w:r>
    </w:p>
    <w:p w14:paraId="7D592340" w14:textId="77777777" w:rsidR="007C3190" w:rsidRPr="00113B98" w:rsidRDefault="007C3190">
      <w:pPr>
        <w:pStyle w:val="BodyText"/>
        <w:spacing w:before="7"/>
        <w:rPr>
          <w:sz w:val="24"/>
          <w:szCs w:val="24"/>
        </w:rPr>
      </w:pPr>
    </w:p>
    <w:p w14:paraId="5FAA5C3D" w14:textId="77777777" w:rsidR="007C3190" w:rsidRPr="00113B98" w:rsidRDefault="008F437F">
      <w:pPr>
        <w:pStyle w:val="Heading1"/>
        <w:rPr>
          <w:sz w:val="24"/>
          <w:szCs w:val="24"/>
        </w:rPr>
      </w:pPr>
      <w:r w:rsidRPr="00113B98">
        <w:rPr>
          <w:sz w:val="24"/>
          <w:szCs w:val="24"/>
        </w:rPr>
        <w:t>Pet Waste Removal</w:t>
      </w:r>
    </w:p>
    <w:p w14:paraId="25A17218" w14:textId="77777777" w:rsidR="007C3190" w:rsidRPr="00113B98" w:rsidRDefault="007C3190">
      <w:pPr>
        <w:pStyle w:val="BodyText"/>
        <w:spacing w:before="9"/>
        <w:rPr>
          <w:b/>
          <w:sz w:val="24"/>
          <w:szCs w:val="24"/>
        </w:rPr>
      </w:pPr>
    </w:p>
    <w:p w14:paraId="3DA2C5B5" w14:textId="77777777" w:rsidR="007C3190" w:rsidRPr="00113B98" w:rsidRDefault="008F437F">
      <w:pPr>
        <w:ind w:left="820"/>
        <w:rPr>
          <w:b/>
          <w:sz w:val="24"/>
          <w:szCs w:val="24"/>
        </w:rPr>
      </w:pPr>
      <w:r w:rsidRPr="00113B98">
        <w:rPr>
          <w:b/>
          <w:sz w:val="24"/>
          <w:szCs w:val="24"/>
          <w:u w:val="thick"/>
        </w:rPr>
        <w:t>MHA Policy</w:t>
      </w:r>
    </w:p>
    <w:p w14:paraId="28877311" w14:textId="77777777" w:rsidR="007C3190" w:rsidRPr="00113B98" w:rsidRDefault="007C3190">
      <w:pPr>
        <w:pStyle w:val="BodyText"/>
        <w:spacing w:before="7"/>
        <w:rPr>
          <w:b/>
          <w:sz w:val="24"/>
          <w:szCs w:val="24"/>
        </w:rPr>
      </w:pPr>
    </w:p>
    <w:p w14:paraId="6F56237F" w14:textId="77777777" w:rsidR="007C3190" w:rsidRPr="00113B98" w:rsidRDefault="008F437F">
      <w:pPr>
        <w:pStyle w:val="BodyText"/>
        <w:spacing w:before="92" w:line="278" w:lineRule="auto"/>
        <w:ind w:left="820" w:right="539"/>
        <w:rPr>
          <w:sz w:val="24"/>
          <w:szCs w:val="24"/>
        </w:rPr>
      </w:pPr>
      <w:r w:rsidRPr="00113B98">
        <w:rPr>
          <w:sz w:val="24"/>
          <w:szCs w:val="24"/>
        </w:rPr>
        <w:t>If a pet owner fails to remove pet waste in accordance with this policy, the Millville Housing Authority will issue them a cease notice.</w:t>
      </w:r>
    </w:p>
    <w:p w14:paraId="569CB48C" w14:textId="77777777" w:rsidR="007C3190" w:rsidRPr="00113B98" w:rsidRDefault="008F437F">
      <w:pPr>
        <w:pStyle w:val="BodyText"/>
        <w:spacing w:before="195"/>
        <w:ind w:left="820"/>
        <w:rPr>
          <w:sz w:val="24"/>
          <w:szCs w:val="24"/>
        </w:rPr>
      </w:pPr>
      <w:r w:rsidRPr="00113B98">
        <w:rPr>
          <w:sz w:val="24"/>
          <w:szCs w:val="24"/>
        </w:rPr>
        <w:t>Any subsequent violations will result in a summons being issued.</w:t>
      </w:r>
    </w:p>
    <w:sectPr w:rsidR="007C3190" w:rsidRPr="00113B98">
      <w:pgSz w:w="12240" w:h="15840"/>
      <w:pgMar w:top="1360" w:right="1340" w:bottom="920" w:left="1340" w:header="0" w:footer="7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D1143" w14:textId="77777777" w:rsidR="00652BFB" w:rsidRDefault="008F437F">
      <w:r>
        <w:separator/>
      </w:r>
    </w:p>
  </w:endnote>
  <w:endnote w:type="continuationSeparator" w:id="0">
    <w:p w14:paraId="33E783F9" w14:textId="77777777" w:rsidR="00652BFB" w:rsidRDefault="008F4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08E66" w14:textId="77777777" w:rsidR="007C3190" w:rsidRDefault="00051824">
    <w:pPr>
      <w:pStyle w:val="BodyText"/>
      <w:spacing w:line="14" w:lineRule="auto"/>
      <w:rPr>
        <w:sz w:val="20"/>
      </w:rPr>
    </w:pPr>
    <w:r>
      <w:pict w14:anchorId="752EEED0">
        <v:shapetype id="_x0000_t202" coordsize="21600,21600" o:spt="202" path="m,l,21600r21600,l21600,xe">
          <v:stroke joinstyle="miter"/>
          <v:path gradientshapeok="t" o:connecttype="rect"/>
        </v:shapetype>
        <v:shape id="_x0000_s1027" type="#_x0000_t202" style="position:absolute;margin-left:71pt;margin-top:744.05pt;width:98.1pt;height:13.05pt;z-index:-10936;mso-position-horizontal-relative:page;mso-position-vertical-relative:page" filled="f" stroked="f">
          <v:textbox inset="0,0,0,0">
            <w:txbxContent>
              <w:p w14:paraId="3412C056" w14:textId="1B905B29" w:rsidR="007C3190" w:rsidRDefault="008F437F">
                <w:pPr>
                  <w:spacing w:before="10"/>
                  <w:ind w:left="20"/>
                  <w:rPr>
                    <w:sz w:val="20"/>
                  </w:rPr>
                </w:pPr>
                <w:r>
                  <w:rPr>
                    <w:sz w:val="20"/>
                  </w:rPr>
                  <w:t xml:space="preserve">MHA ACOP </w:t>
                </w:r>
                <w:r w:rsidR="00D8280C">
                  <w:rPr>
                    <w:sz w:val="20"/>
                  </w:rPr>
                  <w:t>10</w:t>
                </w:r>
                <w:r w:rsidR="00113B98">
                  <w:rPr>
                    <w:sz w:val="20"/>
                  </w:rPr>
                  <w:t>/201</w:t>
                </w:r>
                <w:r w:rsidR="00D8280C">
                  <w:rPr>
                    <w:sz w:val="20"/>
                  </w:rPr>
                  <w:t>9</w:t>
                </w:r>
              </w:p>
            </w:txbxContent>
          </v:textbox>
          <w10:wrap anchorx="page" anchory="page"/>
        </v:shape>
      </w:pict>
    </w:r>
    <w:r>
      <w:pict w14:anchorId="248C8F8F">
        <v:shape id="_x0000_s1026" type="#_x0000_t202" style="position:absolute;margin-left:277.45pt;margin-top:744.05pt;width:57.45pt;height:13.05pt;z-index:-10912;mso-position-horizontal-relative:page;mso-position-vertical-relative:page" filled="f" stroked="f">
          <v:textbox inset="0,0,0,0">
            <w:txbxContent>
              <w:p w14:paraId="3C0DCD0C" w14:textId="77777777" w:rsidR="007C3190" w:rsidRDefault="008F437F">
                <w:pPr>
                  <w:spacing w:before="10"/>
                  <w:ind w:left="20"/>
                  <w:rPr>
                    <w:b/>
                    <w:sz w:val="20"/>
                  </w:rPr>
                </w:pPr>
                <w:r>
                  <w:rPr>
                    <w:sz w:val="20"/>
                  </w:rPr>
                  <w:t xml:space="preserve">Page </w:t>
                </w:r>
                <w:r>
                  <w:fldChar w:fldCharType="begin"/>
                </w:r>
                <w:r>
                  <w:rPr>
                    <w:b/>
                    <w:sz w:val="20"/>
                  </w:rPr>
                  <w:instrText xml:space="preserve"> PAGE </w:instrText>
                </w:r>
                <w:r>
                  <w:fldChar w:fldCharType="separate"/>
                </w:r>
                <w:r>
                  <w:t>10</w:t>
                </w:r>
                <w:r>
                  <w:fldChar w:fldCharType="end"/>
                </w:r>
                <w:r>
                  <w:rPr>
                    <w:b/>
                    <w:sz w:val="20"/>
                  </w:rPr>
                  <w:t xml:space="preserve"> </w:t>
                </w:r>
                <w:r>
                  <w:rPr>
                    <w:sz w:val="20"/>
                  </w:rPr>
                  <w:t xml:space="preserve">of </w:t>
                </w:r>
                <w:r>
                  <w:rPr>
                    <w:b/>
                    <w:sz w:val="20"/>
                  </w:rPr>
                  <w:t>15</w:t>
                </w:r>
              </w:p>
            </w:txbxContent>
          </v:textbox>
          <w10:wrap anchorx="page" anchory="page"/>
        </v:shape>
      </w:pict>
    </w:r>
    <w:r>
      <w:pict w14:anchorId="3F6C2D4D">
        <v:shape id="_x0000_s1025" type="#_x0000_t202" style="position:absolute;margin-left:494.95pt;margin-top:744.05pt;width:46.1pt;height:13.05pt;z-index:-10888;mso-position-horizontal-relative:page;mso-position-vertical-relative:page" filled="f" stroked="f">
          <v:textbox inset="0,0,0,0">
            <w:txbxContent>
              <w:p w14:paraId="671FAEDA" w14:textId="77777777" w:rsidR="007C3190" w:rsidRDefault="008F437F">
                <w:pPr>
                  <w:spacing w:before="10"/>
                  <w:ind w:left="20"/>
                  <w:rPr>
                    <w:sz w:val="20"/>
                  </w:rPr>
                </w:pPr>
                <w:r>
                  <w:rPr>
                    <w:sz w:val="20"/>
                  </w:rPr>
                  <w:t>Chapter 10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750F9" w14:textId="77777777" w:rsidR="00652BFB" w:rsidRDefault="008F437F">
      <w:r>
        <w:separator/>
      </w:r>
    </w:p>
  </w:footnote>
  <w:footnote w:type="continuationSeparator" w:id="0">
    <w:p w14:paraId="58C73CFE" w14:textId="77777777" w:rsidR="00652BFB" w:rsidRDefault="008F4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B30FA"/>
    <w:multiLevelType w:val="hybridMultilevel"/>
    <w:tmpl w:val="6BECB86C"/>
    <w:lvl w:ilvl="0" w:tplc="9D88F870">
      <w:numFmt w:val="bullet"/>
      <w:lvlText w:val=""/>
      <w:lvlJc w:val="left"/>
      <w:pPr>
        <w:ind w:left="820" w:hanging="360"/>
      </w:pPr>
      <w:rPr>
        <w:rFonts w:ascii="Symbol" w:eastAsia="Symbol" w:hAnsi="Symbol" w:cs="Symbol" w:hint="default"/>
        <w:w w:val="100"/>
        <w:sz w:val="22"/>
        <w:szCs w:val="22"/>
        <w:lang w:val="en-US" w:eastAsia="en-US" w:bidi="en-US"/>
      </w:rPr>
    </w:lvl>
    <w:lvl w:ilvl="1" w:tplc="949A60EC">
      <w:numFmt w:val="bullet"/>
      <w:lvlText w:val=""/>
      <w:lvlJc w:val="left"/>
      <w:pPr>
        <w:ind w:left="1180" w:hanging="360"/>
      </w:pPr>
      <w:rPr>
        <w:rFonts w:ascii="Symbol" w:eastAsia="Symbol" w:hAnsi="Symbol" w:cs="Symbol" w:hint="default"/>
        <w:w w:val="100"/>
        <w:sz w:val="22"/>
        <w:szCs w:val="22"/>
        <w:lang w:val="en-US" w:eastAsia="en-US" w:bidi="en-US"/>
      </w:rPr>
    </w:lvl>
    <w:lvl w:ilvl="2" w:tplc="B2C232F2">
      <w:numFmt w:val="bullet"/>
      <w:lvlText w:val=""/>
      <w:lvlJc w:val="left"/>
      <w:pPr>
        <w:ind w:left="1540" w:hanging="360"/>
      </w:pPr>
      <w:rPr>
        <w:rFonts w:ascii="Symbol" w:eastAsia="Symbol" w:hAnsi="Symbol" w:cs="Symbol" w:hint="default"/>
        <w:w w:val="100"/>
        <w:sz w:val="22"/>
        <w:szCs w:val="22"/>
        <w:lang w:val="en-US" w:eastAsia="en-US" w:bidi="en-US"/>
      </w:rPr>
    </w:lvl>
    <w:lvl w:ilvl="3" w:tplc="D3D8C688">
      <w:numFmt w:val="bullet"/>
      <w:lvlText w:val=""/>
      <w:lvlJc w:val="left"/>
      <w:pPr>
        <w:ind w:left="1900" w:hanging="360"/>
      </w:pPr>
      <w:rPr>
        <w:rFonts w:ascii="Symbol" w:eastAsia="Symbol" w:hAnsi="Symbol" w:cs="Symbol" w:hint="default"/>
        <w:w w:val="100"/>
        <w:sz w:val="22"/>
        <w:szCs w:val="22"/>
        <w:lang w:val="en-US" w:eastAsia="en-US" w:bidi="en-US"/>
      </w:rPr>
    </w:lvl>
    <w:lvl w:ilvl="4" w:tplc="EAA68FFE">
      <w:numFmt w:val="bullet"/>
      <w:lvlText w:val="•"/>
      <w:lvlJc w:val="left"/>
      <w:pPr>
        <w:ind w:left="2994" w:hanging="360"/>
      </w:pPr>
      <w:rPr>
        <w:rFonts w:hint="default"/>
        <w:lang w:val="en-US" w:eastAsia="en-US" w:bidi="en-US"/>
      </w:rPr>
    </w:lvl>
    <w:lvl w:ilvl="5" w:tplc="9E0CA4EC">
      <w:numFmt w:val="bullet"/>
      <w:lvlText w:val="•"/>
      <w:lvlJc w:val="left"/>
      <w:pPr>
        <w:ind w:left="4088" w:hanging="360"/>
      </w:pPr>
      <w:rPr>
        <w:rFonts w:hint="default"/>
        <w:lang w:val="en-US" w:eastAsia="en-US" w:bidi="en-US"/>
      </w:rPr>
    </w:lvl>
    <w:lvl w:ilvl="6" w:tplc="6748BE52">
      <w:numFmt w:val="bullet"/>
      <w:lvlText w:val="•"/>
      <w:lvlJc w:val="left"/>
      <w:pPr>
        <w:ind w:left="5182" w:hanging="360"/>
      </w:pPr>
      <w:rPr>
        <w:rFonts w:hint="default"/>
        <w:lang w:val="en-US" w:eastAsia="en-US" w:bidi="en-US"/>
      </w:rPr>
    </w:lvl>
    <w:lvl w:ilvl="7" w:tplc="F412FDF2">
      <w:numFmt w:val="bullet"/>
      <w:lvlText w:val="•"/>
      <w:lvlJc w:val="left"/>
      <w:pPr>
        <w:ind w:left="6277" w:hanging="360"/>
      </w:pPr>
      <w:rPr>
        <w:rFonts w:hint="default"/>
        <w:lang w:val="en-US" w:eastAsia="en-US" w:bidi="en-US"/>
      </w:rPr>
    </w:lvl>
    <w:lvl w:ilvl="8" w:tplc="DDE8BF24">
      <w:numFmt w:val="bullet"/>
      <w:lvlText w:val="•"/>
      <w:lvlJc w:val="left"/>
      <w:pPr>
        <w:ind w:left="7371"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7C3190"/>
    <w:rsid w:val="00051824"/>
    <w:rsid w:val="00113B98"/>
    <w:rsid w:val="00652BFB"/>
    <w:rsid w:val="007C3190"/>
    <w:rsid w:val="008F437F"/>
    <w:rsid w:val="00D8280C"/>
    <w:rsid w:val="00E5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9D437"/>
  <w15:docId w15:val="{63D27495-91F4-4C36-97C5-20209991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8"/>
      <w:ind w:left="15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13B98"/>
    <w:pPr>
      <w:tabs>
        <w:tab w:val="center" w:pos="4680"/>
        <w:tab w:val="right" w:pos="9360"/>
      </w:tabs>
    </w:pPr>
  </w:style>
  <w:style w:type="character" w:customStyle="1" w:styleId="HeaderChar">
    <w:name w:val="Header Char"/>
    <w:basedOn w:val="DefaultParagraphFont"/>
    <w:link w:val="Header"/>
    <w:uiPriority w:val="99"/>
    <w:rsid w:val="00113B98"/>
    <w:rPr>
      <w:rFonts w:ascii="Times New Roman" w:eastAsia="Times New Roman" w:hAnsi="Times New Roman" w:cs="Times New Roman"/>
      <w:lang w:bidi="en-US"/>
    </w:rPr>
  </w:style>
  <w:style w:type="paragraph" w:styleId="Footer">
    <w:name w:val="footer"/>
    <w:basedOn w:val="Normal"/>
    <w:link w:val="FooterChar"/>
    <w:uiPriority w:val="99"/>
    <w:unhideWhenUsed/>
    <w:rsid w:val="00113B98"/>
    <w:pPr>
      <w:tabs>
        <w:tab w:val="center" w:pos="4680"/>
        <w:tab w:val="right" w:pos="9360"/>
      </w:tabs>
    </w:pPr>
  </w:style>
  <w:style w:type="character" w:customStyle="1" w:styleId="FooterChar">
    <w:name w:val="Footer Char"/>
    <w:basedOn w:val="DefaultParagraphFont"/>
    <w:link w:val="Footer"/>
    <w:uiPriority w:val="99"/>
    <w:rsid w:val="00113B98"/>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3679</Words>
  <Characters>20974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Loyle</dc:creator>
  <cp:lastModifiedBy>Betsy Loyle</cp:lastModifiedBy>
  <cp:revision>4</cp:revision>
  <dcterms:created xsi:type="dcterms:W3CDTF">2019-08-15T18:41:00Z</dcterms:created>
  <dcterms:modified xsi:type="dcterms:W3CDTF">2019-08-15T18:45:00Z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2017-10-23T00:00:00Z</vt:filetime>
  </property>
  <property fmtid="{D5CDD505-2E9C-101B-9397-08002B2CF9AE}" pid="3" name="Creator">
    <vt:lpwstr>Microsoft® Word 2016</vt:lpwstr>
  </property>
  <property fmtid="{D5CDD505-2E9C-101B-9397-08002B2CF9AE}" pid="4" name="LastSaved">
    <vt:filetime>2018-06-07T00:00:00Z</vt:filetime>
  </property>
</Properties>
</file>